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4867"/>
      </w:tblGrid>
      <w:tr w:rsidR="002753DC" w:rsidRPr="009F5DBE" w14:paraId="07902356" w14:textId="77777777" w:rsidTr="002753DC">
        <w:trPr>
          <w:trHeight w:val="87"/>
        </w:trPr>
        <w:tc>
          <w:tcPr>
            <w:tcW w:w="10794" w:type="dxa"/>
            <w:gridSpan w:val="2"/>
          </w:tcPr>
          <w:p w14:paraId="5B9894C5" w14:textId="02092796" w:rsidR="00C20270" w:rsidRPr="009F5DBE" w:rsidRDefault="007A16D7" w:rsidP="00D64782">
            <w:pPr>
              <w:pStyle w:val="1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9F5DBE">
              <w:rPr>
                <w:rFonts w:asciiTheme="minorHAnsi" w:hAnsiTheme="minorHAnsi"/>
                <w:sz w:val="28"/>
                <w:szCs w:val="28"/>
                <w:lang w:val="uk-UA" w:eastAsia="ru-RU"/>
              </w:rPr>
              <w:t>ANTARIX</w:t>
            </w:r>
            <w:r w:rsidR="000D518D" w:rsidRPr="009F5DBE">
              <w:rPr>
                <w:rFonts w:asciiTheme="minorHAnsi" w:hAnsiTheme="minorHAnsi"/>
                <w:sz w:val="28"/>
                <w:szCs w:val="28"/>
                <w:lang w:val="uk-UA" w:eastAsia="ru-RU"/>
              </w:rPr>
              <w:t xml:space="preserve"> </w:t>
            </w:r>
            <w:r w:rsidR="007B0C1B" w:rsidRPr="009F5DBE">
              <w:rPr>
                <w:rFonts w:asciiTheme="minorHAnsi" w:hAnsiTheme="minorHAnsi"/>
                <w:sz w:val="28"/>
                <w:szCs w:val="28"/>
                <w:lang w:val="uk-UA" w:eastAsia="ru-RU"/>
              </w:rPr>
              <w:t>IMX-3</w:t>
            </w:r>
            <w:r w:rsidRPr="009F5DBE">
              <w:rPr>
                <w:rFonts w:asciiTheme="minorHAnsi" w:hAnsiTheme="minorHAnsi"/>
                <w:sz w:val="28"/>
                <w:szCs w:val="28"/>
                <w:lang w:val="uk-UA" w:eastAsia="ru-RU"/>
              </w:rPr>
              <w:t>A,</w:t>
            </w:r>
            <w:r w:rsidR="000D518D" w:rsidRPr="009F5DBE">
              <w:rPr>
                <w:rFonts w:asciiTheme="minorHAnsi" w:hAnsiTheme="minorHAnsi"/>
                <w:sz w:val="28"/>
                <w:szCs w:val="28"/>
                <w:lang w:val="uk-UA" w:eastAsia="ru-RU"/>
              </w:rPr>
              <w:t xml:space="preserve"> </w:t>
            </w:r>
            <w:r w:rsidR="007B0C1B" w:rsidRPr="009F5DBE">
              <w:rPr>
                <w:rFonts w:asciiTheme="minorHAnsi" w:hAnsiTheme="minorHAnsi"/>
                <w:sz w:val="28"/>
                <w:szCs w:val="28"/>
                <w:lang w:val="uk-UA" w:eastAsia="ru-RU"/>
              </w:rPr>
              <w:t>IMX-3</w:t>
            </w:r>
            <w:r w:rsidRPr="009F5DBE">
              <w:rPr>
                <w:rFonts w:asciiTheme="minorHAnsi" w:hAnsiTheme="minorHAnsi"/>
                <w:sz w:val="28"/>
                <w:szCs w:val="28"/>
                <w:lang w:val="uk-UA" w:eastAsia="ru-RU"/>
              </w:rPr>
              <w:t>B</w:t>
            </w:r>
          </w:p>
        </w:tc>
      </w:tr>
      <w:tr w:rsidR="002753DC" w:rsidRPr="009F5DBE" w14:paraId="6D47C81F" w14:textId="77777777" w:rsidTr="000A36A3">
        <w:trPr>
          <w:trHeight w:val="3550"/>
        </w:trPr>
        <w:tc>
          <w:tcPr>
            <w:tcW w:w="5927" w:type="dxa"/>
          </w:tcPr>
          <w:p w14:paraId="259F373D" w14:textId="77777777" w:rsidR="004113C6" w:rsidRPr="009F5DBE" w:rsidRDefault="004113C6" w:rsidP="004931C9">
            <w:pPr>
              <w:rPr>
                <w:rFonts w:asciiTheme="minorHAnsi" w:hAnsiTheme="minorHAnsi"/>
                <w:noProof/>
                <w:lang w:val="uk-UA"/>
              </w:rPr>
            </w:pPr>
          </w:p>
          <w:p w14:paraId="4F9E3D3F" w14:textId="02E2173B" w:rsidR="004113C6" w:rsidRPr="009F5DBE" w:rsidRDefault="007B0C1B" w:rsidP="009F5DBE">
            <w:pPr>
              <w:jc w:val="center"/>
              <w:rPr>
                <w:rFonts w:asciiTheme="minorHAnsi" w:hAnsiTheme="minorHAnsi"/>
                <w:noProof/>
                <w:lang w:val="uk-UA"/>
              </w:rPr>
            </w:pPr>
            <w:r w:rsidRPr="009F5DBE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 wp14:anchorId="259CEB05" wp14:editId="3E502390">
                  <wp:extent cx="3299791" cy="2820594"/>
                  <wp:effectExtent l="0" t="0" r="0" b="0"/>
                  <wp:docPr id="1" name="Изображение 1" descr="Macintosh SSD:Users:sergiy:Library:Containers:com.apple.mail:Data:Library:Mail Downloads:336ED7D1-D2BD-4582-8C28-324397B82091: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SSD:Users:sergiy:Library:Containers:com.apple.mail:Data:Library:Mail Downloads:336ED7D1-D2BD-4582-8C28-324397B82091: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573" cy="2825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FFCD70" w14:textId="77777777" w:rsidR="009F5DBE" w:rsidRPr="008F7F7A" w:rsidRDefault="009F5DBE" w:rsidP="009F5DBE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proofErr w:type="spellStart"/>
            <w:r w:rsidRPr="008F7F7A">
              <w:rPr>
                <w:rFonts w:asciiTheme="minorHAnsi" w:hAnsiTheme="minorHAnsi" w:cs="Arial"/>
                <w:i/>
                <w:sz w:val="20"/>
                <w:szCs w:val="20"/>
                <w:lang w:val="uk-UA"/>
              </w:rPr>
              <w:t>Device</w:t>
            </w:r>
            <w:proofErr w:type="spellEnd"/>
            <w:r w:rsidRPr="008F7F7A">
              <w:rPr>
                <w:rFonts w:asciiTheme="minorHAnsi" w:hAnsiTheme="minorHAnsi" w:cs="Arial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7F7A">
              <w:rPr>
                <w:rFonts w:asciiTheme="minorHAnsi" w:hAnsiTheme="minorHAnsi" w:cs="Arial"/>
                <w:i/>
                <w:sz w:val="20"/>
                <w:szCs w:val="20"/>
                <w:lang w:val="uk-UA"/>
              </w:rPr>
              <w:t>in</w:t>
            </w:r>
            <w:proofErr w:type="spellEnd"/>
            <w:r w:rsidRPr="008F7F7A">
              <w:rPr>
                <w:rFonts w:asciiTheme="minorHAnsi" w:hAnsiTheme="minorHAnsi" w:cs="Arial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7F7A">
              <w:rPr>
                <w:rFonts w:asciiTheme="minorHAnsi" w:hAnsiTheme="minorHAnsi" w:cs="Arial"/>
                <w:i/>
                <w:sz w:val="20"/>
                <w:szCs w:val="20"/>
                <w:lang w:val="uk-UA"/>
              </w:rPr>
              <w:t>conformity</w:t>
            </w:r>
            <w:proofErr w:type="spellEnd"/>
            <w:r w:rsidRPr="008F7F7A">
              <w:rPr>
                <w:rFonts w:asciiTheme="minorHAnsi" w:hAnsiTheme="minorHAnsi" w:cs="Arial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7F7A">
              <w:rPr>
                <w:rFonts w:asciiTheme="minorHAnsi" w:hAnsiTheme="minorHAnsi" w:cs="Arial"/>
                <w:i/>
                <w:sz w:val="20"/>
                <w:szCs w:val="20"/>
                <w:lang w:val="uk-UA"/>
              </w:rPr>
              <w:t>to</w:t>
            </w:r>
            <w:proofErr w:type="spellEnd"/>
            <w:r w:rsidRPr="008F7F7A">
              <w:rPr>
                <w:rFonts w:asciiTheme="minorHAnsi" w:hAnsiTheme="minorHAnsi" w:cs="Arial"/>
                <w:i/>
                <w:sz w:val="20"/>
                <w:szCs w:val="20"/>
                <w:lang w:val="uk-UA"/>
              </w:rPr>
              <w:t xml:space="preserve"> 93/42/CEE </w:t>
            </w:r>
            <w:proofErr w:type="spellStart"/>
            <w:r w:rsidRPr="008F7F7A">
              <w:rPr>
                <w:rFonts w:asciiTheme="minorHAnsi" w:hAnsiTheme="minorHAnsi" w:cs="Arial"/>
                <w:i/>
                <w:sz w:val="20"/>
                <w:szCs w:val="20"/>
                <w:lang w:val="uk-UA"/>
              </w:rPr>
              <w:t>directive</w:t>
            </w:r>
            <w:proofErr w:type="spellEnd"/>
          </w:p>
          <w:p w14:paraId="3D79130F" w14:textId="77777777" w:rsidR="009F5DBE" w:rsidRPr="00EB58BF" w:rsidRDefault="009F5DBE" w:rsidP="009F5DBE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8F7F7A">
              <w:rPr>
                <w:rFonts w:asciiTheme="minorHAnsi" w:hAnsiTheme="minorHAnsi" w:cs="Arial"/>
                <w:i/>
                <w:sz w:val="20"/>
                <w:szCs w:val="20"/>
                <w:lang w:val="uk-UA"/>
              </w:rPr>
              <w:t>Виріб відповідає вимогам</w:t>
            </w:r>
          </w:p>
          <w:p w14:paraId="47191D6C" w14:textId="68DD0A54" w:rsidR="004113C6" w:rsidRPr="009F5DBE" w:rsidRDefault="009F5DBE" w:rsidP="009F5DBE">
            <w:pPr>
              <w:jc w:val="center"/>
              <w:rPr>
                <w:rFonts w:asciiTheme="minorHAnsi" w:hAnsiTheme="minorHAnsi"/>
                <w:lang w:val="uk-UA"/>
              </w:rPr>
            </w:pPr>
            <w:r w:rsidRPr="008F7F7A">
              <w:rPr>
                <w:rFonts w:asciiTheme="minorHAnsi" w:hAnsiTheme="minorHAnsi" w:cs="Arial"/>
                <w:i/>
                <w:sz w:val="20"/>
                <w:szCs w:val="20"/>
                <w:lang w:val="uk-UA"/>
              </w:rPr>
              <w:t>Технічного регламенту щодо медичних виробів</w:t>
            </w:r>
          </w:p>
        </w:tc>
        <w:tc>
          <w:tcPr>
            <w:tcW w:w="4867" w:type="dxa"/>
          </w:tcPr>
          <w:p w14:paraId="298A87F6" w14:textId="77777777" w:rsidR="00513028" w:rsidRPr="009F5DBE" w:rsidRDefault="00513028" w:rsidP="007C657D">
            <w:pPr>
              <w:shd w:val="clear" w:color="auto" w:fill="FFFFFF"/>
              <w:jc w:val="both"/>
              <w:rPr>
                <w:rFonts w:asciiTheme="minorHAnsi" w:hAnsiTheme="minorHAnsi"/>
                <w:b/>
                <w:lang w:val="uk-UA"/>
              </w:rPr>
            </w:pPr>
          </w:p>
          <w:p w14:paraId="28C6A14F" w14:textId="25A75C7E" w:rsidR="0075361F" w:rsidRPr="009F5DBE" w:rsidRDefault="007C657D" w:rsidP="000D518D">
            <w:pPr>
              <w:ind w:firstLine="461"/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9F5DBE">
              <w:rPr>
                <w:rFonts w:asciiTheme="minorHAnsi" w:hAnsiTheme="minorHAnsi"/>
                <w:b/>
                <w:bCs/>
                <w:color w:val="000000" w:themeColor="text1"/>
                <w:lang w:val="uk-UA"/>
              </w:rPr>
              <w:t>Рентгенівські</w:t>
            </w:r>
            <w:r w:rsidR="000D518D" w:rsidRPr="009F5DBE">
              <w:rPr>
                <w:rFonts w:asciiTheme="minorHAnsi" w:hAnsiTheme="minorHAnsi"/>
                <w:b/>
                <w:bCs/>
                <w:color w:val="000000" w:themeColor="text1"/>
                <w:lang w:val="uk-UA"/>
              </w:rPr>
              <w:t xml:space="preserve"> </w:t>
            </w:r>
            <w:r w:rsidR="0075361F" w:rsidRPr="009F5DBE">
              <w:rPr>
                <w:rFonts w:asciiTheme="minorHAnsi" w:hAnsiTheme="minorHAnsi"/>
                <w:b/>
                <w:bCs/>
                <w:color w:val="000000" w:themeColor="text1"/>
                <w:lang w:val="uk-UA"/>
              </w:rPr>
              <w:t>комплекс</w:t>
            </w:r>
            <w:r w:rsidRPr="009F5DBE">
              <w:rPr>
                <w:rFonts w:asciiTheme="minorHAnsi" w:hAnsiTheme="minorHAnsi"/>
                <w:b/>
                <w:bCs/>
                <w:color w:val="000000" w:themeColor="text1"/>
                <w:lang w:val="uk-UA"/>
              </w:rPr>
              <w:t>и</w:t>
            </w:r>
            <w:r w:rsidR="000D518D" w:rsidRPr="009F5DBE">
              <w:rPr>
                <w:rFonts w:asciiTheme="minorHAnsi" w:hAnsiTheme="minorHAnsi"/>
                <w:b/>
                <w:bCs/>
                <w:color w:val="000000" w:themeColor="text1"/>
                <w:lang w:val="uk-UA"/>
              </w:rPr>
              <w:t xml:space="preserve"> </w:t>
            </w:r>
            <w:r w:rsidR="0075361F" w:rsidRPr="009F5DBE">
              <w:rPr>
                <w:rFonts w:asciiTheme="minorHAnsi" w:eastAsiaTheme="minorHAnsi" w:hAnsiTheme="minorHAnsi"/>
                <w:lang w:val="uk-UA" w:eastAsia="en-US"/>
              </w:rPr>
              <w:t>ANTARIX</w:t>
            </w:r>
            <w:r w:rsidR="000D518D" w:rsidRPr="009F5DBE">
              <w:rPr>
                <w:rFonts w:asciiTheme="minorHAnsi" w:eastAsiaTheme="minorHAnsi" w:hAnsiTheme="minorHAnsi"/>
                <w:lang w:val="uk-UA" w:eastAsia="en-US"/>
              </w:rPr>
              <w:t xml:space="preserve"> </w:t>
            </w:r>
            <w:r w:rsidR="0075361F" w:rsidRPr="009F5DBE">
              <w:rPr>
                <w:rFonts w:asciiTheme="minorHAnsi" w:eastAsiaTheme="minorHAnsi" w:hAnsiTheme="minorHAnsi"/>
                <w:lang w:val="uk-UA" w:eastAsia="en-US"/>
              </w:rPr>
              <w:t>дозволяють</w:t>
            </w:r>
            <w:r w:rsidR="000D518D" w:rsidRPr="009F5DBE">
              <w:rPr>
                <w:rFonts w:asciiTheme="minorHAnsi" w:eastAsiaTheme="minorHAnsi" w:hAnsiTheme="minorHAnsi"/>
                <w:lang w:val="uk-UA" w:eastAsia="en-US"/>
              </w:rPr>
              <w:t xml:space="preserve"> </w:t>
            </w:r>
            <w:r w:rsidR="0075361F" w:rsidRPr="009F5DBE">
              <w:rPr>
                <w:rFonts w:asciiTheme="minorHAnsi" w:eastAsiaTheme="minorHAnsi" w:hAnsiTheme="minorHAnsi"/>
                <w:lang w:val="uk-UA" w:eastAsia="en-US"/>
              </w:rPr>
              <w:t>проводити</w:t>
            </w:r>
            <w:r w:rsidR="000D518D" w:rsidRPr="009F5DBE">
              <w:rPr>
                <w:rFonts w:asciiTheme="minorHAnsi" w:eastAsiaTheme="minorHAnsi" w:hAnsiTheme="minorHAnsi"/>
                <w:lang w:val="uk-UA" w:eastAsia="en-US"/>
              </w:rPr>
              <w:t xml:space="preserve"> </w:t>
            </w:r>
            <w:r w:rsidR="0075361F" w:rsidRPr="009F5DBE">
              <w:rPr>
                <w:rFonts w:asciiTheme="minorHAnsi" w:eastAsiaTheme="minorHAnsi" w:hAnsiTheme="minorHAnsi"/>
                <w:lang w:val="uk-UA" w:eastAsia="en-US"/>
              </w:rPr>
              <w:t>весь</w:t>
            </w:r>
            <w:r w:rsidR="000D518D" w:rsidRPr="009F5DBE">
              <w:rPr>
                <w:rFonts w:asciiTheme="minorHAnsi" w:eastAsiaTheme="minorHAnsi" w:hAnsiTheme="minorHAnsi"/>
                <w:lang w:val="uk-UA" w:eastAsia="en-US"/>
              </w:rPr>
              <w:t xml:space="preserve"> </w:t>
            </w:r>
            <w:r w:rsidR="0075361F" w:rsidRPr="009F5DBE">
              <w:rPr>
                <w:rFonts w:asciiTheme="minorHAnsi" w:eastAsiaTheme="minorHAnsi" w:hAnsiTheme="minorHAnsi"/>
                <w:lang w:val="uk-UA" w:eastAsia="en-US"/>
              </w:rPr>
              <w:t>спектр</w:t>
            </w:r>
            <w:r w:rsidR="000D518D" w:rsidRPr="009F5DBE">
              <w:rPr>
                <w:rFonts w:asciiTheme="minorHAnsi" w:eastAsiaTheme="minorHAnsi" w:hAnsiTheme="minorHAnsi"/>
                <w:lang w:val="uk-UA" w:eastAsia="en-US"/>
              </w:rPr>
              <w:t xml:space="preserve"> </w:t>
            </w:r>
            <w:r w:rsidR="0075361F" w:rsidRPr="009F5DBE">
              <w:rPr>
                <w:rFonts w:asciiTheme="minorHAnsi" w:eastAsiaTheme="minorHAnsi" w:hAnsiTheme="minorHAnsi"/>
                <w:lang w:val="uk-UA" w:eastAsia="en-US"/>
              </w:rPr>
              <w:t>рентгенографічних</w:t>
            </w:r>
            <w:r w:rsidR="000D518D" w:rsidRPr="009F5DBE">
              <w:rPr>
                <w:rFonts w:asciiTheme="minorHAnsi" w:eastAsiaTheme="minorHAnsi" w:hAnsiTheme="minorHAnsi"/>
                <w:lang w:val="uk-UA" w:eastAsia="en-US"/>
              </w:rPr>
              <w:t xml:space="preserve"> </w:t>
            </w:r>
            <w:r w:rsidR="0075361F" w:rsidRPr="009F5DBE">
              <w:rPr>
                <w:rFonts w:asciiTheme="minorHAnsi" w:eastAsiaTheme="minorHAnsi" w:hAnsiTheme="minorHAnsi"/>
                <w:lang w:val="uk-UA" w:eastAsia="en-US"/>
              </w:rPr>
              <w:t>досліджень,</w:t>
            </w:r>
            <w:r w:rsidR="000D518D" w:rsidRPr="009F5DBE">
              <w:rPr>
                <w:rFonts w:asciiTheme="minorHAnsi" w:eastAsiaTheme="minorHAnsi" w:hAnsiTheme="minorHAnsi"/>
                <w:lang w:val="uk-UA" w:eastAsia="en-US"/>
              </w:rPr>
              <w:t xml:space="preserve"> </w:t>
            </w:r>
            <w:r w:rsidR="0075361F" w:rsidRPr="009F5DBE">
              <w:rPr>
                <w:rFonts w:asciiTheme="minorHAnsi" w:eastAsiaTheme="minorHAnsi" w:hAnsiTheme="minorHAnsi"/>
                <w:lang w:val="uk-UA" w:eastAsia="en-US"/>
              </w:rPr>
              <w:t>включаючи</w:t>
            </w:r>
            <w:r w:rsidR="000D518D" w:rsidRPr="009F5DBE">
              <w:rPr>
                <w:rFonts w:asciiTheme="minorHAnsi" w:eastAsiaTheme="minorHAnsi" w:hAnsiTheme="minorHAnsi"/>
                <w:lang w:val="uk-UA" w:eastAsia="en-US"/>
              </w:rPr>
              <w:t xml:space="preserve"> </w:t>
            </w:r>
            <w:r w:rsidR="0075361F" w:rsidRPr="009F5DBE">
              <w:rPr>
                <w:rFonts w:asciiTheme="minorHAnsi" w:eastAsiaTheme="minorHAnsi" w:hAnsiTheme="minorHAnsi"/>
                <w:lang w:val="uk-UA" w:eastAsia="en-US"/>
              </w:rPr>
              <w:t>лінійну</w:t>
            </w:r>
            <w:r w:rsidR="000D518D" w:rsidRPr="009F5DBE">
              <w:rPr>
                <w:rFonts w:asciiTheme="minorHAnsi" w:eastAsiaTheme="minorHAnsi" w:hAnsiTheme="minorHAnsi"/>
                <w:lang w:val="uk-UA" w:eastAsia="en-US"/>
              </w:rPr>
              <w:t xml:space="preserve"> </w:t>
            </w:r>
            <w:r w:rsidR="0075361F" w:rsidRPr="009F5DBE">
              <w:rPr>
                <w:rFonts w:asciiTheme="minorHAnsi" w:eastAsiaTheme="minorHAnsi" w:hAnsiTheme="minorHAnsi"/>
                <w:lang w:val="uk-UA" w:eastAsia="en-US"/>
              </w:rPr>
              <w:t>томографію</w:t>
            </w:r>
            <w:r w:rsidR="00813677" w:rsidRPr="009F5DBE">
              <w:rPr>
                <w:rFonts w:asciiTheme="minorHAnsi" w:eastAsiaTheme="minorHAnsi" w:hAnsiTheme="minorHAnsi"/>
                <w:lang w:val="uk-UA" w:eastAsia="en-US"/>
              </w:rPr>
              <w:t xml:space="preserve"> </w:t>
            </w:r>
            <w:r w:rsidR="00813677" w:rsidRPr="009F5DBE">
              <w:rPr>
                <w:rFonts w:asciiTheme="minorHAnsi" w:hAnsiTheme="minorHAnsi"/>
                <w:lang w:val="uk-UA"/>
              </w:rPr>
              <w:t xml:space="preserve">(тільки для </w:t>
            </w:r>
            <w:r w:rsidR="007B0C1B" w:rsidRPr="009F5DBE">
              <w:rPr>
                <w:rFonts w:asciiTheme="minorHAnsi" w:hAnsiTheme="minorHAnsi"/>
                <w:lang w:val="en-US"/>
              </w:rPr>
              <w:t>IMX-3</w:t>
            </w:r>
            <w:r w:rsidR="00813677" w:rsidRPr="009F5DBE">
              <w:rPr>
                <w:rFonts w:asciiTheme="minorHAnsi" w:hAnsiTheme="minorHAnsi"/>
                <w:lang w:val="en-US"/>
              </w:rPr>
              <w:t>A)</w:t>
            </w:r>
            <w:r w:rsidR="0075361F" w:rsidRPr="009F5DBE">
              <w:rPr>
                <w:rFonts w:asciiTheme="minorHAnsi" w:eastAsiaTheme="minorHAnsi" w:hAnsiTheme="minorHAnsi"/>
                <w:lang w:val="uk-UA" w:eastAsia="en-US"/>
              </w:rPr>
              <w:t>.</w:t>
            </w:r>
            <w:r w:rsidR="000D518D" w:rsidRPr="009F5DBE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</w:p>
          <w:p w14:paraId="017971A1" w14:textId="127FFBD0" w:rsidR="007C657D" w:rsidRPr="009F5DBE" w:rsidRDefault="007C657D" w:rsidP="000D518D">
            <w:pPr>
              <w:ind w:firstLine="461"/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9F5DBE">
              <w:rPr>
                <w:rFonts w:asciiTheme="minorHAnsi" w:hAnsiTheme="minorHAnsi"/>
                <w:color w:val="000000" w:themeColor="text1"/>
                <w:lang w:val="uk-UA"/>
              </w:rPr>
              <w:t>При</w:t>
            </w:r>
            <w:r w:rsidR="000D518D" w:rsidRPr="009F5DBE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color w:val="000000" w:themeColor="text1"/>
                <w:lang w:val="uk-UA"/>
              </w:rPr>
              <w:t>комплектації</w:t>
            </w:r>
            <w:r w:rsidR="000D518D" w:rsidRPr="009F5DBE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hyperlink r:id="rId9" w:tgtFrame="_blank" w:history="1">
              <w:r w:rsidRPr="009F5DBE">
                <w:rPr>
                  <w:rStyle w:val="aa"/>
                  <w:rFonts w:asciiTheme="minorHAnsi" w:hAnsiTheme="minorHAnsi"/>
                  <w:bCs/>
                  <w:color w:val="auto"/>
                  <w:u w:val="none"/>
                  <w:lang w:val="uk-UA"/>
                </w:rPr>
                <w:t>вертикальною</w:t>
              </w:r>
              <w:r w:rsidR="000D518D" w:rsidRPr="009F5DBE">
                <w:rPr>
                  <w:rStyle w:val="aa"/>
                  <w:rFonts w:asciiTheme="minorHAnsi" w:hAnsiTheme="minorHAnsi"/>
                  <w:bCs/>
                  <w:color w:val="auto"/>
                  <w:u w:val="none"/>
                  <w:lang w:val="uk-UA"/>
                </w:rPr>
                <w:t xml:space="preserve"> </w:t>
              </w:r>
              <w:r w:rsidRPr="009F5DBE">
                <w:rPr>
                  <w:rStyle w:val="aa"/>
                  <w:rFonts w:asciiTheme="minorHAnsi" w:hAnsiTheme="minorHAnsi"/>
                  <w:bCs/>
                  <w:color w:val="auto"/>
                  <w:u w:val="none"/>
                  <w:lang w:val="uk-UA"/>
                </w:rPr>
                <w:t>стійкою</w:t>
              </w:r>
              <w:r w:rsidR="000D518D" w:rsidRPr="009F5DBE">
                <w:rPr>
                  <w:rStyle w:val="aa"/>
                  <w:rFonts w:asciiTheme="minorHAnsi" w:hAnsiTheme="minorHAnsi"/>
                  <w:bCs/>
                  <w:color w:val="auto"/>
                  <w:u w:val="none"/>
                  <w:lang w:val="uk-UA"/>
                </w:rPr>
                <w:t xml:space="preserve"> </w:t>
              </w:r>
              <w:r w:rsidRPr="009F5DBE">
                <w:rPr>
                  <w:rStyle w:val="aa"/>
                  <w:rFonts w:asciiTheme="minorHAnsi" w:hAnsiTheme="minorHAnsi"/>
                  <w:bCs/>
                  <w:color w:val="auto"/>
                  <w:u w:val="none"/>
                  <w:lang w:val="uk-UA"/>
                </w:rPr>
                <w:t>знімків</w:t>
              </w:r>
            </w:hyperlink>
            <w:r w:rsidR="000D518D" w:rsidRPr="009F5DBE">
              <w:rPr>
                <w:rFonts w:asciiTheme="minorHAnsi" w:hAnsiTheme="minorHAnsi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color w:val="000000" w:themeColor="text1"/>
                <w:lang w:val="uk-UA"/>
              </w:rPr>
              <w:t>дані</w:t>
            </w:r>
            <w:r w:rsidR="000D518D" w:rsidRPr="009F5DBE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color w:val="000000" w:themeColor="text1"/>
                <w:lang w:val="uk-UA"/>
              </w:rPr>
              <w:t>апарати</w:t>
            </w:r>
            <w:r w:rsidR="000D518D" w:rsidRPr="009F5DBE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color w:val="000000" w:themeColor="text1"/>
                <w:lang w:val="uk-UA"/>
              </w:rPr>
              <w:t>відносяться</w:t>
            </w:r>
            <w:r w:rsidR="000D518D" w:rsidRPr="009F5DBE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color w:val="000000" w:themeColor="text1"/>
                <w:lang w:val="uk-UA"/>
              </w:rPr>
              <w:t>до</w:t>
            </w:r>
            <w:r w:rsidR="000D518D" w:rsidRPr="009F5DBE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color w:val="000000" w:themeColor="text1"/>
                <w:lang w:val="uk-UA"/>
              </w:rPr>
              <w:t>класу</w:t>
            </w:r>
            <w:r w:rsidR="000D518D" w:rsidRPr="009F5DBE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color w:val="000000" w:themeColor="text1"/>
                <w:lang w:val="uk-UA"/>
              </w:rPr>
              <w:t>апаратів</w:t>
            </w:r>
            <w:r w:rsidR="000D518D" w:rsidRPr="009F5DBE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color w:val="000000" w:themeColor="text1"/>
                <w:lang w:val="uk-UA"/>
              </w:rPr>
              <w:t>на</w:t>
            </w:r>
            <w:r w:rsidR="000D518D" w:rsidRPr="009F5DBE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color w:val="000000" w:themeColor="text1"/>
                <w:lang w:val="uk-UA"/>
              </w:rPr>
              <w:t>два</w:t>
            </w:r>
            <w:r w:rsidR="000D518D" w:rsidRPr="009F5DBE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color w:val="000000" w:themeColor="text1"/>
                <w:lang w:val="uk-UA"/>
              </w:rPr>
              <w:t>робочих</w:t>
            </w:r>
            <w:r w:rsidR="000D518D" w:rsidRPr="009F5DBE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color w:val="000000" w:themeColor="text1"/>
                <w:lang w:val="uk-UA"/>
              </w:rPr>
              <w:t>місця.</w:t>
            </w:r>
          </w:p>
          <w:p w14:paraId="6727248B" w14:textId="20940AEB" w:rsidR="0075361F" w:rsidRPr="009F5DBE" w:rsidRDefault="0075361F" w:rsidP="007B0C1B">
            <w:pPr>
              <w:ind w:firstLine="461"/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9F5DBE">
              <w:rPr>
                <w:rFonts w:asciiTheme="minorHAnsi" w:hAnsiTheme="minorHAnsi"/>
                <w:color w:val="000000" w:themeColor="text1"/>
                <w:lang w:val="uk-UA"/>
              </w:rPr>
              <w:t>Продумана</w:t>
            </w:r>
            <w:r w:rsidR="000D518D" w:rsidRPr="009F5DBE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color w:val="000000" w:themeColor="text1"/>
                <w:lang w:val="uk-UA"/>
              </w:rPr>
              <w:t>класична</w:t>
            </w:r>
            <w:r w:rsidR="000D518D" w:rsidRPr="009F5DBE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color w:val="000000" w:themeColor="text1"/>
                <w:lang w:val="uk-UA"/>
              </w:rPr>
              <w:t>конструкція</w:t>
            </w:r>
            <w:r w:rsidR="000D518D" w:rsidRPr="009F5DBE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color w:val="000000" w:themeColor="text1"/>
                <w:lang w:val="uk-UA"/>
              </w:rPr>
              <w:t>визначає</w:t>
            </w:r>
            <w:r w:rsidR="000D518D" w:rsidRPr="009F5DBE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color w:val="000000" w:themeColor="text1"/>
                <w:lang w:val="uk-UA"/>
              </w:rPr>
              <w:t>зручність</w:t>
            </w:r>
            <w:r w:rsidR="000D518D" w:rsidRPr="009F5DBE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color w:val="000000" w:themeColor="text1"/>
                <w:lang w:val="uk-UA"/>
              </w:rPr>
              <w:t>для</w:t>
            </w:r>
            <w:r w:rsidR="000D518D" w:rsidRPr="009F5DBE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color w:val="000000" w:themeColor="text1"/>
                <w:lang w:val="uk-UA"/>
              </w:rPr>
              <w:t>пацієнта</w:t>
            </w:r>
            <w:r w:rsidR="000D518D" w:rsidRPr="009F5DBE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color w:val="000000" w:themeColor="text1"/>
                <w:lang w:val="uk-UA"/>
              </w:rPr>
              <w:t>і</w:t>
            </w:r>
            <w:r w:rsidR="000D518D" w:rsidRPr="009F5DBE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color w:val="000000" w:themeColor="text1"/>
                <w:lang w:val="uk-UA"/>
              </w:rPr>
              <w:t>персоналу.</w:t>
            </w:r>
            <w:r w:rsidR="000D518D" w:rsidRPr="009F5DBE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</w:p>
          <w:p w14:paraId="38EDB246" w14:textId="77777777" w:rsidR="004113C6" w:rsidRPr="009F5DBE" w:rsidRDefault="0075361F" w:rsidP="00813677">
            <w:pPr>
              <w:ind w:firstLine="461"/>
              <w:jc w:val="both"/>
              <w:rPr>
                <w:rFonts w:asciiTheme="minorHAnsi" w:hAnsiTheme="minorHAnsi"/>
                <w:lang w:val="uk-UA"/>
              </w:rPr>
            </w:pPr>
            <w:r w:rsidRPr="009F5DBE">
              <w:rPr>
                <w:rFonts w:asciiTheme="minorHAnsi" w:hAnsiTheme="minorHAnsi"/>
                <w:color w:val="000000" w:themeColor="text1"/>
                <w:lang w:val="uk-UA"/>
              </w:rPr>
              <w:t>Конструкція</w:t>
            </w:r>
            <w:r w:rsidR="000D518D" w:rsidRPr="009F5DBE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color w:val="000000" w:themeColor="text1"/>
                <w:lang w:val="uk-UA"/>
              </w:rPr>
              <w:t>столу</w:t>
            </w:r>
            <w:r w:rsidR="000D518D" w:rsidRPr="009F5DBE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color w:val="000000" w:themeColor="text1"/>
                <w:lang w:val="uk-UA"/>
              </w:rPr>
              <w:t>дозволяє</w:t>
            </w:r>
            <w:r w:rsidR="000D518D" w:rsidRPr="009F5DBE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color w:val="000000" w:themeColor="text1"/>
                <w:lang w:val="uk-UA"/>
              </w:rPr>
              <w:t>проводити</w:t>
            </w:r>
            <w:r w:rsidR="000D518D" w:rsidRPr="009F5DBE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color w:val="000000" w:themeColor="text1"/>
                <w:lang w:val="uk-UA"/>
              </w:rPr>
              <w:t>знімки</w:t>
            </w:r>
            <w:r w:rsidR="000D518D" w:rsidRPr="009F5DBE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color w:val="000000" w:themeColor="text1"/>
                <w:lang w:val="uk-UA"/>
              </w:rPr>
              <w:t>пацієнтам</w:t>
            </w:r>
            <w:r w:rsidR="000D518D" w:rsidRPr="009F5DBE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color w:val="000000" w:themeColor="text1"/>
                <w:lang w:val="uk-UA"/>
              </w:rPr>
              <w:t>на</w:t>
            </w:r>
            <w:r w:rsidR="000D518D" w:rsidRPr="009F5DBE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color w:val="000000" w:themeColor="text1"/>
                <w:lang w:val="uk-UA"/>
              </w:rPr>
              <w:t>інвалідному</w:t>
            </w:r>
            <w:r w:rsidR="000D518D" w:rsidRPr="009F5DBE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color w:val="000000" w:themeColor="text1"/>
                <w:lang w:val="uk-UA"/>
              </w:rPr>
              <w:t>кріслі</w:t>
            </w:r>
            <w:r w:rsidR="000D518D" w:rsidRPr="009F5DBE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color w:val="000000" w:themeColor="text1"/>
                <w:lang w:val="uk-UA"/>
              </w:rPr>
              <w:t>або</w:t>
            </w:r>
            <w:r w:rsidR="000D518D" w:rsidRPr="009F5DBE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color w:val="000000" w:themeColor="text1"/>
                <w:lang w:val="uk-UA"/>
              </w:rPr>
              <w:t>лікарняній</w:t>
            </w:r>
            <w:r w:rsidR="000D518D" w:rsidRPr="009F5DBE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color w:val="000000" w:themeColor="text1"/>
                <w:lang w:val="uk-UA"/>
              </w:rPr>
              <w:t>каталці.</w:t>
            </w:r>
            <w:r w:rsidR="000D518D" w:rsidRPr="009F5DBE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color w:val="000000" w:themeColor="text1"/>
                <w:lang w:val="uk-UA"/>
              </w:rPr>
              <w:t>Апарати</w:t>
            </w:r>
            <w:r w:rsidR="000D518D" w:rsidRPr="009F5DBE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color w:val="000000" w:themeColor="text1"/>
                <w:lang w:val="uk-UA"/>
              </w:rPr>
              <w:t>дозволяють</w:t>
            </w:r>
            <w:r w:rsidR="000D518D" w:rsidRPr="009F5DBE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color w:val="000000" w:themeColor="text1"/>
                <w:lang w:val="uk-UA"/>
              </w:rPr>
              <w:t>проводити</w:t>
            </w:r>
            <w:r w:rsidR="000D518D" w:rsidRPr="009F5DBE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color w:val="000000" w:themeColor="text1"/>
                <w:lang w:val="uk-UA"/>
              </w:rPr>
              <w:t>дослідження</w:t>
            </w:r>
            <w:r w:rsidR="000D518D" w:rsidRPr="009F5DBE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color w:val="000000" w:themeColor="text1"/>
                <w:lang w:val="uk-UA"/>
              </w:rPr>
              <w:t>як</w:t>
            </w:r>
            <w:r w:rsidR="000D518D" w:rsidRPr="009F5DBE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color w:val="000000" w:themeColor="text1"/>
                <w:lang w:val="uk-UA"/>
              </w:rPr>
              <w:t>на</w:t>
            </w:r>
            <w:r w:rsidR="000D518D" w:rsidRPr="009F5DBE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color w:val="000000" w:themeColor="text1"/>
                <w:lang w:val="uk-UA"/>
              </w:rPr>
              <w:t>рентгенівську</w:t>
            </w:r>
            <w:r w:rsidR="000D518D" w:rsidRPr="009F5DBE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color w:val="000000" w:themeColor="text1"/>
                <w:lang w:val="uk-UA"/>
              </w:rPr>
              <w:t>касету</w:t>
            </w:r>
            <w:r w:rsidR="000D518D" w:rsidRPr="009F5DBE">
              <w:rPr>
                <w:rFonts w:asciiTheme="minorHAnsi" w:hAnsiTheme="minorHAnsi"/>
                <w:color w:val="000000" w:themeColor="text1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lang w:val="uk-UA"/>
              </w:rPr>
              <w:t>з</w:t>
            </w:r>
            <w:r w:rsidR="000D518D" w:rsidRPr="009F5DBE">
              <w:rPr>
                <w:rFonts w:asciiTheme="minorHAnsi" w:hAnsiTheme="minorHAnsi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lang w:val="uk-UA"/>
              </w:rPr>
              <w:t>плівкою,</w:t>
            </w:r>
            <w:r w:rsidR="000D518D" w:rsidRPr="009F5DBE">
              <w:rPr>
                <w:rFonts w:asciiTheme="minorHAnsi" w:hAnsiTheme="minorHAnsi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lang w:val="uk-UA"/>
              </w:rPr>
              <w:t>так</w:t>
            </w:r>
            <w:r w:rsidR="000D518D" w:rsidRPr="009F5DBE">
              <w:rPr>
                <w:rFonts w:asciiTheme="minorHAnsi" w:hAnsiTheme="minorHAnsi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lang w:val="uk-UA"/>
              </w:rPr>
              <w:t>і</w:t>
            </w:r>
            <w:r w:rsidR="000D518D" w:rsidRPr="009F5DBE">
              <w:rPr>
                <w:rFonts w:asciiTheme="minorHAnsi" w:hAnsiTheme="minorHAnsi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lang w:val="uk-UA"/>
              </w:rPr>
              <w:t>використовувати</w:t>
            </w:r>
            <w:r w:rsidR="000D518D" w:rsidRPr="009F5DBE">
              <w:rPr>
                <w:rFonts w:asciiTheme="minorHAnsi" w:hAnsiTheme="minorHAnsi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lang w:val="uk-UA"/>
              </w:rPr>
              <w:t>плоскопанельний</w:t>
            </w:r>
            <w:r w:rsidR="000D518D" w:rsidRPr="009F5DBE">
              <w:rPr>
                <w:rFonts w:asciiTheme="minorHAnsi" w:hAnsiTheme="minorHAnsi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lang w:val="uk-UA"/>
              </w:rPr>
              <w:t>переносний</w:t>
            </w:r>
            <w:r w:rsidR="000D518D" w:rsidRPr="009F5DBE">
              <w:rPr>
                <w:rFonts w:asciiTheme="minorHAnsi" w:hAnsiTheme="minorHAnsi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lang w:val="uk-UA"/>
              </w:rPr>
              <w:t>детектор</w:t>
            </w:r>
            <w:r w:rsidR="007C657D" w:rsidRPr="009F5DBE">
              <w:rPr>
                <w:rFonts w:asciiTheme="minorHAnsi" w:hAnsiTheme="minorHAnsi"/>
                <w:lang w:val="uk-UA"/>
              </w:rPr>
              <w:t>.</w:t>
            </w:r>
          </w:p>
          <w:p w14:paraId="56D6109A" w14:textId="360DAD21" w:rsidR="000A36A3" w:rsidRPr="009F5DBE" w:rsidRDefault="000A36A3" w:rsidP="00813677">
            <w:pPr>
              <w:ind w:firstLine="461"/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</w:p>
        </w:tc>
      </w:tr>
      <w:tr w:rsidR="002753DC" w:rsidRPr="009F5DBE" w14:paraId="1232099B" w14:textId="77777777" w:rsidTr="000A36A3">
        <w:trPr>
          <w:trHeight w:val="5983"/>
        </w:trPr>
        <w:tc>
          <w:tcPr>
            <w:tcW w:w="10794" w:type="dxa"/>
            <w:gridSpan w:val="2"/>
            <w:vAlign w:val="center"/>
          </w:tcPr>
          <w:p w14:paraId="75D547D7" w14:textId="723063CF" w:rsidR="000A36A3" w:rsidRPr="009F5DBE" w:rsidRDefault="00DF2CDC" w:rsidP="00B7329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4384" behindDoc="0" locked="0" layoutInCell="1" allowOverlap="1" wp14:anchorId="715E3D93" wp14:editId="086681D4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2763520</wp:posOffset>
                  </wp:positionV>
                  <wp:extent cx="3810635" cy="2333625"/>
                  <wp:effectExtent l="0" t="0" r="0" b="9525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635" cy="233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323F">
              <w:rPr>
                <w:noProof/>
                <w:lang w:val="ru-RU" w:eastAsia="ru-RU"/>
              </w:rPr>
              <w:drawing>
                <wp:anchor distT="0" distB="0" distL="114300" distR="114300" simplePos="0" relativeHeight="251657214" behindDoc="0" locked="0" layoutInCell="1" allowOverlap="1" wp14:anchorId="4A5F3791" wp14:editId="4E8E1D28">
                  <wp:simplePos x="0" y="0"/>
                  <wp:positionH relativeFrom="margin">
                    <wp:posOffset>3203575</wp:posOffset>
                  </wp:positionH>
                  <wp:positionV relativeFrom="margin">
                    <wp:posOffset>57150</wp:posOffset>
                  </wp:positionV>
                  <wp:extent cx="3543300" cy="299085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300" cy="299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323F">
              <w:rPr>
                <w:noProof/>
                <w:lang w:val="ru-RU" w:eastAsia="ru-RU"/>
              </w:rPr>
              <w:drawing>
                <wp:anchor distT="0" distB="0" distL="114300" distR="114300" simplePos="0" relativeHeight="251663360" behindDoc="0" locked="0" layoutInCell="1" allowOverlap="1" wp14:anchorId="4A382E4F" wp14:editId="367DC06F">
                  <wp:simplePos x="2305050" y="5200650"/>
                  <wp:positionH relativeFrom="margin">
                    <wp:posOffset>-53340</wp:posOffset>
                  </wp:positionH>
                  <wp:positionV relativeFrom="margin">
                    <wp:posOffset>47625</wp:posOffset>
                  </wp:positionV>
                  <wp:extent cx="3257550" cy="212026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212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74D2">
              <w:rPr>
                <w:noProof/>
                <w:lang w:val="ru-RU" w:eastAsia="ru-RU"/>
              </w:rPr>
              <w:drawing>
                <wp:anchor distT="0" distB="0" distL="114300" distR="114300" simplePos="0" relativeHeight="251658239" behindDoc="0" locked="0" layoutInCell="1" allowOverlap="1" wp14:anchorId="256095CF" wp14:editId="3C61E7F0">
                  <wp:simplePos x="409575" y="6162675"/>
                  <wp:positionH relativeFrom="margin">
                    <wp:posOffset>3811270</wp:posOffset>
                  </wp:positionH>
                  <wp:positionV relativeFrom="margin">
                    <wp:posOffset>4152900</wp:posOffset>
                  </wp:positionV>
                  <wp:extent cx="2962275" cy="10160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75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74D2"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0474D2">
              <w:rPr>
                <w:noProof/>
                <w:lang w:val="ru-RU" w:eastAsia="ru-RU"/>
              </w:rPr>
              <w:t xml:space="preserve">  </w:t>
            </w:r>
            <w:bookmarkStart w:id="0" w:name="_GoBack"/>
            <w:bookmarkEnd w:id="0"/>
          </w:p>
        </w:tc>
      </w:tr>
    </w:tbl>
    <w:p w14:paraId="24A73496" w14:textId="77777777" w:rsidR="00CD24E3" w:rsidRPr="009F5DBE" w:rsidRDefault="001E54DF" w:rsidP="001E54DF">
      <w:pPr>
        <w:rPr>
          <w:rFonts w:asciiTheme="minorHAnsi" w:hAnsiTheme="minorHAnsi"/>
          <w:lang w:val="uk-UA"/>
        </w:rPr>
      </w:pPr>
      <w:r w:rsidRPr="009F5DBE">
        <w:rPr>
          <w:rFonts w:asciiTheme="minorHAnsi" w:hAnsiTheme="minorHAnsi"/>
          <w:lang w:val="uk-UA"/>
        </w:rPr>
        <w:br w:type="page"/>
      </w:r>
    </w:p>
    <w:tbl>
      <w:tblPr>
        <w:tblStyle w:val="ac"/>
        <w:tblW w:w="10773" w:type="dxa"/>
        <w:tblInd w:w="-464" w:type="dxa"/>
        <w:tblLook w:val="04A0" w:firstRow="1" w:lastRow="0" w:firstColumn="1" w:lastColumn="0" w:noHBand="0" w:noVBand="1"/>
      </w:tblPr>
      <w:tblGrid>
        <w:gridCol w:w="5670"/>
        <w:gridCol w:w="5103"/>
      </w:tblGrid>
      <w:tr w:rsidR="009F5DBE" w:rsidRPr="009F5DBE" w14:paraId="563A1A31" w14:textId="77777777" w:rsidTr="009F5DBE">
        <w:tc>
          <w:tcPr>
            <w:tcW w:w="10773" w:type="dxa"/>
            <w:gridSpan w:val="2"/>
            <w:shd w:val="clear" w:color="auto" w:fill="auto"/>
            <w:tcMar>
              <w:left w:w="103" w:type="dxa"/>
            </w:tcMar>
          </w:tcPr>
          <w:p w14:paraId="23C1A094" w14:textId="2F32E7EE" w:rsidR="009F5DBE" w:rsidRPr="009F5DBE" w:rsidRDefault="009F5DBE" w:rsidP="000D518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uk-UA"/>
              </w:rPr>
              <w:lastRenderedPageBreak/>
              <w:t>ХАРАКТЕРИСТИКИ</w:t>
            </w:r>
          </w:p>
        </w:tc>
      </w:tr>
      <w:tr w:rsidR="000D518D" w:rsidRPr="009F5DBE" w14:paraId="1FE17873" w14:textId="77777777" w:rsidTr="009F5DBE">
        <w:tc>
          <w:tcPr>
            <w:tcW w:w="1077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28BFFD0" w14:textId="2CCD3447" w:rsidR="000D518D" w:rsidRPr="009F5DBE" w:rsidRDefault="000D518D" w:rsidP="000D518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9F5DBE">
              <w:rPr>
                <w:rFonts w:asciiTheme="minorHAnsi" w:eastAsia="Calibri" w:hAnsiTheme="minorHAnsi"/>
                <w:b/>
                <w:bCs/>
                <w:color w:val="000000"/>
                <w:spacing w:val="3"/>
                <w:sz w:val="20"/>
                <w:szCs w:val="20"/>
                <w:lang w:val="uk-UA"/>
              </w:rPr>
              <w:t>Стіл знімків з колоною випромінювача для</w:t>
            </w:r>
            <w:r w:rsidRPr="009F5DBE">
              <w:rPr>
                <w:rFonts w:asciiTheme="minorHAnsi" w:eastAsia="Calibri" w:hAnsiTheme="minorHAnsi"/>
                <w:b/>
                <w:color w:val="000000"/>
                <w:spacing w:val="3"/>
                <w:sz w:val="20"/>
                <w:szCs w:val="20"/>
                <w:lang w:val="uk-UA"/>
              </w:rPr>
              <w:t xml:space="preserve"> рентгено</w:t>
            </w:r>
            <w:r w:rsidRPr="009F5DBE">
              <w:rPr>
                <w:rFonts w:asciiTheme="minorHAnsi" w:eastAsia="Calibri" w:hAnsiTheme="minorHAnsi"/>
                <w:b/>
                <w:bCs/>
                <w:color w:val="000000"/>
                <w:spacing w:val="3"/>
                <w:sz w:val="20"/>
                <w:szCs w:val="20"/>
                <w:lang w:val="uk-UA"/>
              </w:rPr>
              <w:t>графічних досліджень</w:t>
            </w:r>
          </w:p>
        </w:tc>
      </w:tr>
      <w:tr w:rsidR="00B95125" w:rsidRPr="009F5DBE" w14:paraId="23427BD8" w14:textId="77777777" w:rsidTr="009F5DBE">
        <w:tc>
          <w:tcPr>
            <w:tcW w:w="5670" w:type="dxa"/>
            <w:shd w:val="clear" w:color="auto" w:fill="auto"/>
            <w:tcMar>
              <w:left w:w="103" w:type="dxa"/>
            </w:tcMar>
            <w:vAlign w:val="center"/>
          </w:tcPr>
          <w:p w14:paraId="27D69BDC" w14:textId="2823FF79" w:rsidR="004931C9" w:rsidRPr="009F5DBE" w:rsidRDefault="004931C9" w:rsidP="000D518D">
            <w:pPr>
              <w:snapToGrid w:val="0"/>
              <w:rPr>
                <w:rFonts w:asciiTheme="minorHAnsi" w:hAnsiTheme="minorHAnsi"/>
                <w:color w:val="000000"/>
                <w:spacing w:val="2"/>
                <w:sz w:val="20"/>
                <w:szCs w:val="20"/>
                <w:lang w:val="uk-UA"/>
              </w:rPr>
            </w:pPr>
            <w:r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Розмір</w:t>
            </w:r>
            <w:r w:rsidR="000D518D"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деки</w:t>
            </w:r>
            <w:r w:rsidR="000D518D"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столу</w:t>
            </w:r>
            <w:r w:rsidR="000D518D"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  <w:vAlign w:val="center"/>
          </w:tcPr>
          <w:p w14:paraId="6F2616B8" w14:textId="2E814C7A" w:rsidR="004931C9" w:rsidRPr="009F5DBE" w:rsidRDefault="000A36A3" w:rsidP="000D518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2200x747</w:t>
            </w:r>
            <w:r w:rsidR="000D518D"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="004931C9"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мм</w:t>
            </w:r>
          </w:p>
        </w:tc>
      </w:tr>
      <w:tr w:rsidR="00B95125" w:rsidRPr="009F5DBE" w14:paraId="7F52C773" w14:textId="77777777" w:rsidTr="009F5DBE">
        <w:tc>
          <w:tcPr>
            <w:tcW w:w="5670" w:type="dxa"/>
            <w:shd w:val="clear" w:color="auto" w:fill="auto"/>
            <w:tcMar>
              <w:left w:w="103" w:type="dxa"/>
            </w:tcMar>
            <w:vAlign w:val="center"/>
          </w:tcPr>
          <w:p w14:paraId="4895CFA1" w14:textId="7604A3D4" w:rsidR="004931C9" w:rsidRPr="009F5DBE" w:rsidRDefault="004931C9" w:rsidP="000D518D">
            <w:pPr>
              <w:pStyle w:val="ae"/>
              <w:rPr>
                <w:rFonts w:cs="Times New Roman"/>
                <w:color w:val="000000"/>
                <w:spacing w:val="2"/>
                <w:sz w:val="20"/>
                <w:szCs w:val="20"/>
                <w:lang w:val="uk-UA"/>
              </w:rPr>
            </w:pPr>
            <w:r w:rsidRPr="009F5DBE">
              <w:rPr>
                <w:rFonts w:eastAsia="Calibri" w:cs="Times New Roman"/>
                <w:color w:val="000000"/>
                <w:spacing w:val="2"/>
                <w:sz w:val="20"/>
                <w:szCs w:val="20"/>
                <w:lang w:val="uk-UA"/>
              </w:rPr>
              <w:t>Максимальна</w:t>
            </w:r>
            <w:r w:rsidR="000D518D" w:rsidRPr="009F5DBE">
              <w:rPr>
                <w:rFonts w:eastAsia="Calibri" w:cs="Times New Roman"/>
                <w:color w:val="000000"/>
                <w:spacing w:val="2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eastAsia="Calibri" w:cs="Times New Roman"/>
                <w:color w:val="000000"/>
                <w:spacing w:val="2"/>
                <w:sz w:val="20"/>
                <w:szCs w:val="20"/>
                <w:lang w:val="uk-UA"/>
              </w:rPr>
              <w:t>вага</w:t>
            </w:r>
            <w:r w:rsidR="000D518D" w:rsidRPr="009F5DBE">
              <w:rPr>
                <w:rFonts w:eastAsia="Calibri" w:cs="Times New Roman"/>
                <w:color w:val="000000"/>
                <w:spacing w:val="2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eastAsia="Calibri" w:cs="Times New Roman"/>
                <w:color w:val="000000"/>
                <w:spacing w:val="2"/>
                <w:sz w:val="20"/>
                <w:szCs w:val="20"/>
                <w:lang w:val="uk-UA"/>
              </w:rPr>
              <w:t>пацієнта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  <w:vAlign w:val="center"/>
          </w:tcPr>
          <w:p w14:paraId="364B3C3D" w14:textId="64DA96C2" w:rsidR="004931C9" w:rsidRPr="009F5DBE" w:rsidRDefault="004931C9" w:rsidP="000D518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9F5DBE">
              <w:rPr>
                <w:rFonts w:asciiTheme="minorHAnsi" w:eastAsia="Calibri" w:hAnsiTheme="minorHAnsi"/>
                <w:sz w:val="20"/>
                <w:szCs w:val="20"/>
                <w:lang w:val="uk-UA"/>
              </w:rPr>
              <w:t>150</w:t>
            </w:r>
            <w:r w:rsidR="000D518D" w:rsidRPr="009F5DBE">
              <w:rPr>
                <w:rFonts w:asciiTheme="minorHAnsi" w:eastAsia="Calibr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eastAsia="Calibri" w:hAnsiTheme="minorHAnsi"/>
                <w:sz w:val="20"/>
                <w:szCs w:val="20"/>
                <w:lang w:val="uk-UA"/>
              </w:rPr>
              <w:t>кг</w:t>
            </w:r>
          </w:p>
        </w:tc>
      </w:tr>
      <w:tr w:rsidR="00B95125" w:rsidRPr="009F5DBE" w14:paraId="0E7886B6" w14:textId="77777777" w:rsidTr="009F5DBE">
        <w:tc>
          <w:tcPr>
            <w:tcW w:w="5670" w:type="dxa"/>
            <w:shd w:val="clear" w:color="auto" w:fill="auto"/>
            <w:tcMar>
              <w:left w:w="103" w:type="dxa"/>
            </w:tcMar>
            <w:vAlign w:val="center"/>
          </w:tcPr>
          <w:p w14:paraId="25BA7812" w14:textId="5B9E4F44" w:rsidR="004931C9" w:rsidRPr="009F5DBE" w:rsidRDefault="004931C9" w:rsidP="000D518D">
            <w:pPr>
              <w:snapToGrid w:val="0"/>
              <w:rPr>
                <w:rFonts w:asciiTheme="minorHAnsi" w:hAnsiTheme="minorHAnsi"/>
                <w:color w:val="000000"/>
                <w:spacing w:val="2"/>
                <w:sz w:val="20"/>
                <w:szCs w:val="20"/>
                <w:lang w:val="uk-UA"/>
              </w:rPr>
            </w:pP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Повздовжнє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переміщення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деки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столу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від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центру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знімку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  <w:vAlign w:val="center"/>
          </w:tcPr>
          <w:p w14:paraId="7D9D1696" w14:textId="264532E4" w:rsidR="004931C9" w:rsidRPr="009F5DBE" w:rsidRDefault="004931C9" w:rsidP="000D518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9F5DBE">
              <w:rPr>
                <w:rFonts w:asciiTheme="minorHAnsi" w:eastAsia="MS Gothic" w:hAnsiTheme="minorHAnsi"/>
                <w:sz w:val="20"/>
                <w:szCs w:val="20"/>
                <w:lang w:val="uk-UA"/>
              </w:rPr>
              <w:t>±</w:t>
            </w:r>
            <w:r w:rsidR="00242F25" w:rsidRPr="009F5DBE">
              <w:rPr>
                <w:rFonts w:asciiTheme="minorHAnsi" w:hAnsiTheme="minorHAnsi"/>
                <w:sz w:val="20"/>
                <w:szCs w:val="20"/>
                <w:lang w:val="uk-UA"/>
              </w:rPr>
              <w:t>407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мм</w:t>
            </w:r>
          </w:p>
        </w:tc>
      </w:tr>
      <w:tr w:rsidR="00B95125" w:rsidRPr="009F5DBE" w14:paraId="54D410C6" w14:textId="77777777" w:rsidTr="009F5DBE">
        <w:tc>
          <w:tcPr>
            <w:tcW w:w="5670" w:type="dxa"/>
            <w:shd w:val="clear" w:color="auto" w:fill="auto"/>
            <w:tcMar>
              <w:left w:w="103" w:type="dxa"/>
            </w:tcMar>
            <w:vAlign w:val="center"/>
          </w:tcPr>
          <w:p w14:paraId="40D49E4D" w14:textId="61B47097" w:rsidR="004931C9" w:rsidRPr="009F5DBE" w:rsidRDefault="004931C9" w:rsidP="00B85132">
            <w:pPr>
              <w:tabs>
                <w:tab w:val="left" w:pos="426"/>
              </w:tabs>
              <w:snapToGrid w:val="0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Поперечне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переміщення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деки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столу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від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центру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знімку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  <w:vAlign w:val="center"/>
          </w:tcPr>
          <w:p w14:paraId="37C9D3EE" w14:textId="56D65520" w:rsidR="004931C9" w:rsidRPr="009F5DBE" w:rsidRDefault="004931C9" w:rsidP="000D518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9F5DBE">
              <w:rPr>
                <w:rFonts w:asciiTheme="minorHAnsi" w:eastAsia="MS Gothic" w:hAnsiTheme="minorHAnsi"/>
                <w:sz w:val="20"/>
                <w:szCs w:val="20"/>
                <w:lang w:val="uk-UA"/>
              </w:rPr>
              <w:t>±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120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мм</w:t>
            </w:r>
          </w:p>
        </w:tc>
      </w:tr>
      <w:tr w:rsidR="00B95125" w:rsidRPr="009F5DBE" w14:paraId="7D165452" w14:textId="77777777" w:rsidTr="009F5DBE">
        <w:tc>
          <w:tcPr>
            <w:tcW w:w="5670" w:type="dxa"/>
            <w:shd w:val="clear" w:color="auto" w:fill="auto"/>
            <w:tcMar>
              <w:left w:w="103" w:type="dxa"/>
            </w:tcMar>
            <w:vAlign w:val="center"/>
          </w:tcPr>
          <w:p w14:paraId="6694686C" w14:textId="3BB188FE" w:rsidR="004931C9" w:rsidRPr="009F5DBE" w:rsidRDefault="004931C9" w:rsidP="00DE4405">
            <w:pPr>
              <w:tabs>
                <w:tab w:val="left" w:pos="730"/>
              </w:tabs>
              <w:snapToGrid w:val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Висота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деки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столу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  <w:vAlign w:val="center"/>
          </w:tcPr>
          <w:p w14:paraId="6676F809" w14:textId="43EC6C6A" w:rsidR="004931C9" w:rsidRPr="009F5DBE" w:rsidRDefault="000A36A3" w:rsidP="000D518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734</w:t>
            </w:r>
            <w:r w:rsidR="004931C9" w:rsidRPr="009F5DBE">
              <w:rPr>
                <w:rFonts w:asciiTheme="minorHAnsi" w:hAnsiTheme="minorHAnsi"/>
                <w:sz w:val="20"/>
                <w:szCs w:val="20"/>
                <w:lang w:val="uk-UA"/>
              </w:rPr>
              <w:t>мм</w:t>
            </w:r>
          </w:p>
        </w:tc>
      </w:tr>
      <w:tr w:rsidR="00B95125" w:rsidRPr="009F5DBE" w14:paraId="000BFBF6" w14:textId="77777777" w:rsidTr="009F5DBE">
        <w:tc>
          <w:tcPr>
            <w:tcW w:w="5670" w:type="dxa"/>
            <w:shd w:val="clear" w:color="auto" w:fill="auto"/>
            <w:tcMar>
              <w:left w:w="103" w:type="dxa"/>
            </w:tcMar>
            <w:vAlign w:val="center"/>
          </w:tcPr>
          <w:p w14:paraId="5CADD2EF" w14:textId="744E663D" w:rsidR="004931C9" w:rsidRPr="009F5DBE" w:rsidRDefault="004931C9" w:rsidP="000D518D">
            <w:pPr>
              <w:tabs>
                <w:tab w:val="left" w:pos="730"/>
              </w:tabs>
              <w:snapToGrid w:val="0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9F5DBE">
              <w:rPr>
                <w:rFonts w:asciiTheme="minorHAnsi" w:eastAsia="Calibri" w:hAnsiTheme="minorHAnsi"/>
                <w:sz w:val="20"/>
                <w:szCs w:val="20"/>
                <w:lang w:val="uk-UA"/>
              </w:rPr>
              <w:t>Кількість</w:t>
            </w:r>
            <w:r w:rsidR="000D518D" w:rsidRPr="009F5DBE">
              <w:rPr>
                <w:rFonts w:asciiTheme="minorHAnsi" w:eastAsia="Calibr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eastAsia="Calibri" w:hAnsiTheme="minorHAnsi"/>
                <w:sz w:val="20"/>
                <w:szCs w:val="20"/>
                <w:lang w:val="uk-UA"/>
              </w:rPr>
              <w:t>кутів</w:t>
            </w:r>
            <w:r w:rsidR="000D518D" w:rsidRPr="009F5DBE">
              <w:rPr>
                <w:rFonts w:asciiTheme="minorHAnsi" w:eastAsia="Calibr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eastAsia="Calibri" w:hAnsiTheme="minorHAnsi"/>
                <w:sz w:val="20"/>
                <w:szCs w:val="20"/>
                <w:lang w:val="uk-UA"/>
              </w:rPr>
              <w:t>томографії</w:t>
            </w:r>
            <w:r w:rsidR="000D518D" w:rsidRPr="009F5DBE">
              <w:rPr>
                <w:rFonts w:asciiTheme="minorHAnsi" w:eastAsia="Calibri" w:hAnsiTheme="minorHAnsi"/>
                <w:sz w:val="20"/>
                <w:szCs w:val="20"/>
                <w:lang w:val="uk-UA"/>
              </w:rPr>
              <w:t xml:space="preserve"> </w:t>
            </w:r>
            <w:r w:rsidR="004F3BAF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(тільки для </w:t>
            </w:r>
            <w:r w:rsidR="00DE4405" w:rsidRPr="009F5DBE">
              <w:rPr>
                <w:rFonts w:asciiTheme="minorHAnsi" w:hAnsiTheme="minorHAnsi"/>
                <w:sz w:val="20"/>
                <w:szCs w:val="20"/>
                <w:lang w:val="en-US"/>
              </w:rPr>
              <w:t>IMX</w:t>
            </w:r>
            <w:r w:rsidR="00DE4405" w:rsidRPr="009F5DBE">
              <w:rPr>
                <w:rFonts w:asciiTheme="minorHAnsi" w:hAnsiTheme="minorHAnsi"/>
                <w:sz w:val="20"/>
                <w:szCs w:val="20"/>
                <w:lang w:val="ru-RU"/>
              </w:rPr>
              <w:t>-3</w:t>
            </w:r>
            <w:r w:rsidR="004F3BAF" w:rsidRPr="009F5DBE">
              <w:rPr>
                <w:rFonts w:asciiTheme="minorHAnsi" w:hAnsiTheme="minorHAnsi"/>
                <w:sz w:val="20"/>
                <w:szCs w:val="20"/>
                <w:lang w:val="en-US"/>
              </w:rPr>
              <w:t>A</w:t>
            </w:r>
            <w:r w:rsidR="004F3BAF" w:rsidRPr="009F5DBE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  <w:vAlign w:val="center"/>
          </w:tcPr>
          <w:p w14:paraId="1382127D" w14:textId="77777777" w:rsidR="004931C9" w:rsidRPr="009F5DBE" w:rsidRDefault="004931C9" w:rsidP="000D518D">
            <w:pPr>
              <w:jc w:val="center"/>
              <w:rPr>
                <w:rFonts w:asciiTheme="minorHAnsi" w:eastAsia="Calibri" w:hAnsiTheme="minorHAnsi"/>
                <w:color w:val="000000"/>
                <w:spacing w:val="2"/>
                <w:sz w:val="20"/>
                <w:szCs w:val="20"/>
                <w:lang w:val="uk-UA"/>
              </w:rPr>
            </w:pPr>
            <w:r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8°/15°/30°/45°</w:t>
            </w:r>
          </w:p>
        </w:tc>
      </w:tr>
      <w:tr w:rsidR="00B95125" w:rsidRPr="009F5DBE" w14:paraId="7F2C55FB" w14:textId="77777777" w:rsidTr="009F5DBE">
        <w:tc>
          <w:tcPr>
            <w:tcW w:w="5670" w:type="dxa"/>
            <w:shd w:val="clear" w:color="auto" w:fill="auto"/>
            <w:tcMar>
              <w:left w:w="103" w:type="dxa"/>
            </w:tcMar>
            <w:vAlign w:val="center"/>
          </w:tcPr>
          <w:p w14:paraId="66CDC8D5" w14:textId="04D35425" w:rsidR="004931C9" w:rsidRPr="009F5DBE" w:rsidRDefault="004931C9" w:rsidP="000D518D">
            <w:pPr>
              <w:tabs>
                <w:tab w:val="left" w:pos="730"/>
              </w:tabs>
              <w:snapToGrid w:val="0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Кількість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швидкостей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томографії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4F3BAF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(тільки для </w:t>
            </w:r>
            <w:r w:rsidR="00DE4405" w:rsidRPr="009F5DBE">
              <w:rPr>
                <w:rFonts w:asciiTheme="minorHAnsi" w:hAnsiTheme="minorHAnsi"/>
                <w:sz w:val="20"/>
                <w:szCs w:val="20"/>
                <w:lang w:val="en-US"/>
              </w:rPr>
              <w:t>IMX</w:t>
            </w:r>
            <w:r w:rsidR="00DE4405" w:rsidRPr="009F5DBE">
              <w:rPr>
                <w:rFonts w:asciiTheme="minorHAnsi" w:hAnsiTheme="minorHAnsi"/>
                <w:sz w:val="20"/>
                <w:szCs w:val="20"/>
                <w:lang w:val="ru-RU"/>
              </w:rPr>
              <w:t>-3</w:t>
            </w:r>
            <w:r w:rsidR="004F3BAF" w:rsidRPr="009F5DBE">
              <w:rPr>
                <w:rFonts w:asciiTheme="minorHAnsi" w:hAnsiTheme="minorHAnsi"/>
                <w:sz w:val="20"/>
                <w:szCs w:val="20"/>
                <w:lang w:val="en-US"/>
              </w:rPr>
              <w:t>A</w:t>
            </w:r>
            <w:r w:rsidR="004F3BAF" w:rsidRPr="009F5DBE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  <w:vAlign w:val="center"/>
          </w:tcPr>
          <w:p w14:paraId="7F9E839F" w14:textId="2F009C48" w:rsidR="004931C9" w:rsidRPr="009F5DBE" w:rsidRDefault="004931C9" w:rsidP="000D518D">
            <w:pPr>
              <w:jc w:val="center"/>
              <w:rPr>
                <w:rFonts w:asciiTheme="minorHAnsi" w:eastAsia="Calibri" w:hAnsiTheme="minorHAnsi"/>
                <w:color w:val="000000"/>
                <w:spacing w:val="2"/>
                <w:sz w:val="20"/>
                <w:szCs w:val="20"/>
                <w:lang w:val="uk-UA"/>
              </w:rPr>
            </w:pP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3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(три)</w:t>
            </w:r>
          </w:p>
        </w:tc>
      </w:tr>
      <w:tr w:rsidR="00B95125" w:rsidRPr="009F5DBE" w14:paraId="2146ED2D" w14:textId="77777777" w:rsidTr="009F5DBE">
        <w:tc>
          <w:tcPr>
            <w:tcW w:w="5670" w:type="dxa"/>
            <w:shd w:val="clear" w:color="auto" w:fill="auto"/>
            <w:tcMar>
              <w:left w:w="103" w:type="dxa"/>
            </w:tcMar>
            <w:vAlign w:val="center"/>
          </w:tcPr>
          <w:p w14:paraId="06A82E47" w14:textId="2065C983" w:rsidR="004931C9" w:rsidRPr="009F5DBE" w:rsidRDefault="004931C9" w:rsidP="000D518D">
            <w:pPr>
              <w:tabs>
                <w:tab w:val="left" w:pos="730"/>
              </w:tabs>
              <w:snapToGrid w:val="0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Фокусна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відстань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при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томографії</w:t>
            </w:r>
            <w:r w:rsidR="00242F25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(тільки для </w:t>
            </w:r>
            <w:r w:rsidR="00DE4405" w:rsidRPr="009F5DBE">
              <w:rPr>
                <w:rFonts w:asciiTheme="minorHAnsi" w:hAnsiTheme="minorHAnsi"/>
                <w:sz w:val="20"/>
                <w:szCs w:val="20"/>
                <w:lang w:val="en-US"/>
              </w:rPr>
              <w:t>IMX</w:t>
            </w:r>
            <w:r w:rsidR="00DE4405" w:rsidRPr="009F5DBE">
              <w:rPr>
                <w:rFonts w:asciiTheme="minorHAnsi" w:hAnsiTheme="minorHAnsi"/>
                <w:sz w:val="20"/>
                <w:szCs w:val="20"/>
                <w:lang w:val="ru-RU"/>
              </w:rPr>
              <w:t>-3</w:t>
            </w:r>
            <w:r w:rsidR="00242F25" w:rsidRPr="009F5DBE">
              <w:rPr>
                <w:rFonts w:asciiTheme="minorHAnsi" w:hAnsiTheme="minorHAnsi"/>
                <w:sz w:val="20"/>
                <w:szCs w:val="20"/>
                <w:lang w:val="en-US"/>
              </w:rPr>
              <w:t>A</w:t>
            </w:r>
            <w:r w:rsidR="00242F25" w:rsidRPr="009F5DBE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  <w:vAlign w:val="center"/>
          </w:tcPr>
          <w:p w14:paraId="7D04192E" w14:textId="77777777" w:rsidR="004931C9" w:rsidRPr="009F5DBE" w:rsidRDefault="004931C9" w:rsidP="000D518D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1000мм</w:t>
            </w:r>
          </w:p>
        </w:tc>
      </w:tr>
      <w:tr w:rsidR="00B95125" w:rsidRPr="009F5DBE" w14:paraId="21461498" w14:textId="77777777" w:rsidTr="009F5DBE">
        <w:tc>
          <w:tcPr>
            <w:tcW w:w="5670" w:type="dxa"/>
            <w:shd w:val="clear" w:color="auto" w:fill="auto"/>
            <w:tcMar>
              <w:left w:w="103" w:type="dxa"/>
            </w:tcMar>
            <w:vAlign w:val="center"/>
          </w:tcPr>
          <w:p w14:paraId="3905ADBE" w14:textId="50CCF80D" w:rsidR="004931C9" w:rsidRPr="009F5DBE" w:rsidRDefault="004931C9" w:rsidP="000D518D">
            <w:pPr>
              <w:tabs>
                <w:tab w:val="left" w:pos="730"/>
              </w:tabs>
              <w:snapToGrid w:val="0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Діапазон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висот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томографічних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шарів</w:t>
            </w:r>
            <w:r w:rsidR="00242F25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(тільки для </w:t>
            </w:r>
            <w:r w:rsidR="00DE4405" w:rsidRPr="009F5DBE">
              <w:rPr>
                <w:rFonts w:asciiTheme="minorHAnsi" w:hAnsiTheme="minorHAnsi"/>
                <w:sz w:val="20"/>
                <w:szCs w:val="20"/>
                <w:lang w:val="en-US"/>
              </w:rPr>
              <w:t>IMX</w:t>
            </w:r>
            <w:r w:rsidR="00DE4405" w:rsidRPr="009F5DBE">
              <w:rPr>
                <w:rFonts w:asciiTheme="minorHAnsi" w:hAnsiTheme="minorHAnsi"/>
                <w:sz w:val="20"/>
                <w:szCs w:val="20"/>
                <w:lang w:val="ru-RU"/>
              </w:rPr>
              <w:t>-3</w:t>
            </w:r>
            <w:r w:rsidR="00242F25" w:rsidRPr="009F5DBE">
              <w:rPr>
                <w:rFonts w:asciiTheme="minorHAnsi" w:hAnsiTheme="minorHAnsi"/>
                <w:sz w:val="20"/>
                <w:szCs w:val="20"/>
                <w:lang w:val="en-US"/>
              </w:rPr>
              <w:t>A</w:t>
            </w:r>
            <w:r w:rsidR="00242F25" w:rsidRPr="009F5DBE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  <w:vAlign w:val="center"/>
          </w:tcPr>
          <w:p w14:paraId="29E7160F" w14:textId="7BECF325" w:rsidR="004931C9" w:rsidRPr="009F5DBE" w:rsidRDefault="004931C9" w:rsidP="000D518D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Від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0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мм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до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240мм</w:t>
            </w:r>
          </w:p>
        </w:tc>
      </w:tr>
      <w:tr w:rsidR="00B95125" w:rsidRPr="009F5DBE" w14:paraId="720038BE" w14:textId="77777777" w:rsidTr="009F5DBE">
        <w:tc>
          <w:tcPr>
            <w:tcW w:w="5670" w:type="dxa"/>
            <w:shd w:val="clear" w:color="auto" w:fill="auto"/>
            <w:tcMar>
              <w:left w:w="103" w:type="dxa"/>
            </w:tcMar>
            <w:vAlign w:val="center"/>
          </w:tcPr>
          <w:p w14:paraId="1890C837" w14:textId="61AE2E93" w:rsidR="004931C9" w:rsidRPr="009F5DBE" w:rsidRDefault="004931C9" w:rsidP="000D518D">
            <w:pPr>
              <w:tabs>
                <w:tab w:val="left" w:pos="730"/>
              </w:tabs>
              <w:snapToGrid w:val="0"/>
              <w:rPr>
                <w:rFonts w:asciiTheme="minorHAnsi" w:hAnsiTheme="minorHAnsi"/>
                <w:color w:val="000000"/>
                <w:spacing w:val="2"/>
                <w:sz w:val="20"/>
                <w:szCs w:val="20"/>
                <w:lang w:val="uk-UA"/>
              </w:rPr>
            </w:pP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Касетотримач</w:t>
            </w:r>
            <w:r w:rsidR="00AA6316" w:rsidRPr="009F5DBE">
              <w:rPr>
                <w:rFonts w:asciiTheme="minorHAnsi" w:hAnsiTheme="minorHAnsi"/>
                <w:sz w:val="20"/>
                <w:szCs w:val="20"/>
                <w:lang w:val="uk-UA"/>
              </w:rPr>
              <w:t>і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для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касет</w:t>
            </w:r>
            <w:r w:rsidR="00B87A0F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або плоскопанельних детекторів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стандартних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розмірів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  <w:vAlign w:val="center"/>
          </w:tcPr>
          <w:p w14:paraId="055D93EA" w14:textId="43FEFC20" w:rsidR="004931C9" w:rsidRPr="009F5DBE" w:rsidRDefault="004931C9" w:rsidP="000D518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Від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(13х18)см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до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(35х43)см</w:t>
            </w:r>
          </w:p>
        </w:tc>
      </w:tr>
      <w:tr w:rsidR="00B95125" w:rsidRPr="009F5DBE" w14:paraId="212148C9" w14:textId="77777777" w:rsidTr="009F5DBE">
        <w:tc>
          <w:tcPr>
            <w:tcW w:w="5670" w:type="dxa"/>
            <w:shd w:val="clear" w:color="auto" w:fill="auto"/>
            <w:tcMar>
              <w:left w:w="103" w:type="dxa"/>
            </w:tcMar>
            <w:vAlign w:val="center"/>
          </w:tcPr>
          <w:p w14:paraId="0D8DCED5" w14:textId="0D364866" w:rsidR="004931C9" w:rsidRPr="009F5DBE" w:rsidRDefault="004931C9" w:rsidP="000D518D">
            <w:pPr>
              <w:pStyle w:val="ae"/>
              <w:rPr>
                <w:rFonts w:cs="Times New Roman"/>
                <w:spacing w:val="2"/>
                <w:sz w:val="20"/>
                <w:szCs w:val="20"/>
                <w:lang w:val="uk-UA"/>
              </w:rPr>
            </w:pPr>
            <w:r w:rsidRPr="009F5DBE">
              <w:rPr>
                <w:rFonts w:cs="Times New Roman"/>
                <w:spacing w:val="2"/>
                <w:sz w:val="20"/>
                <w:szCs w:val="20"/>
                <w:lang w:val="uk-UA"/>
              </w:rPr>
              <w:t>Повздовжнє</w:t>
            </w:r>
            <w:r w:rsidR="000D518D" w:rsidRPr="009F5DBE">
              <w:rPr>
                <w:rFonts w:cs="Times New Roman"/>
                <w:spacing w:val="2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cs="Times New Roman"/>
                <w:spacing w:val="2"/>
                <w:sz w:val="20"/>
                <w:szCs w:val="20"/>
                <w:lang w:val="uk-UA"/>
              </w:rPr>
              <w:t>переміщення</w:t>
            </w:r>
            <w:r w:rsidR="000D518D" w:rsidRPr="009F5DBE">
              <w:rPr>
                <w:rFonts w:cs="Times New Roman"/>
                <w:spacing w:val="2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cs="Times New Roman"/>
                <w:spacing w:val="2"/>
                <w:sz w:val="20"/>
                <w:szCs w:val="20"/>
                <w:lang w:val="uk-UA"/>
              </w:rPr>
              <w:t>колони</w:t>
            </w:r>
            <w:r w:rsidR="000D518D" w:rsidRPr="009F5DBE">
              <w:rPr>
                <w:rFonts w:cs="Times New Roman"/>
                <w:spacing w:val="2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cs="Times New Roman"/>
                <w:spacing w:val="2"/>
                <w:sz w:val="20"/>
                <w:szCs w:val="20"/>
                <w:lang w:val="uk-UA"/>
              </w:rPr>
              <w:t>випромінювача</w:t>
            </w:r>
            <w:r w:rsidR="000D518D" w:rsidRPr="009F5DBE">
              <w:rPr>
                <w:rFonts w:cs="Times New Roman"/>
                <w:spacing w:val="2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  <w:vAlign w:val="center"/>
          </w:tcPr>
          <w:p w14:paraId="144473F5" w14:textId="4EF85A3F" w:rsidR="004931C9" w:rsidRPr="009F5DBE" w:rsidRDefault="004931C9" w:rsidP="000D518D">
            <w:pPr>
              <w:jc w:val="center"/>
              <w:rPr>
                <w:rFonts w:asciiTheme="minorHAnsi" w:hAnsiTheme="minorHAnsi"/>
                <w:spacing w:val="3"/>
                <w:sz w:val="20"/>
                <w:szCs w:val="20"/>
                <w:lang w:val="uk-UA"/>
              </w:rPr>
            </w:pPr>
            <w:r w:rsidRPr="009F5DBE">
              <w:rPr>
                <w:rFonts w:asciiTheme="minorHAnsi" w:eastAsia="MS Gothic" w:hAnsiTheme="minorHAnsi"/>
                <w:sz w:val="20"/>
                <w:szCs w:val="20"/>
                <w:lang w:val="uk-UA"/>
              </w:rPr>
              <w:t>±</w:t>
            </w:r>
            <w:r w:rsidR="00242F25" w:rsidRPr="009F5DBE">
              <w:rPr>
                <w:rFonts w:asciiTheme="minorHAnsi" w:hAnsiTheme="minorHAnsi"/>
                <w:spacing w:val="3"/>
                <w:sz w:val="20"/>
                <w:szCs w:val="20"/>
                <w:lang w:val="uk-UA"/>
              </w:rPr>
              <w:t>99</w:t>
            </w:r>
            <w:r w:rsidRPr="009F5DBE">
              <w:rPr>
                <w:rFonts w:asciiTheme="minorHAnsi" w:hAnsiTheme="minorHAnsi"/>
                <w:spacing w:val="3"/>
                <w:sz w:val="20"/>
                <w:szCs w:val="20"/>
                <w:lang w:val="uk-UA"/>
              </w:rPr>
              <w:t>0</w:t>
            </w:r>
            <w:r w:rsidR="009F5DBE">
              <w:rPr>
                <w:rFonts w:asciiTheme="minorHAnsi" w:hAnsiTheme="minorHAnsi"/>
                <w:spacing w:val="3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pacing w:val="3"/>
                <w:sz w:val="20"/>
                <w:szCs w:val="20"/>
                <w:lang w:val="uk-UA"/>
              </w:rPr>
              <w:t>мм</w:t>
            </w:r>
          </w:p>
        </w:tc>
      </w:tr>
      <w:tr w:rsidR="00B95125" w:rsidRPr="009F5DBE" w14:paraId="7891BA0F" w14:textId="77777777" w:rsidTr="009F5DBE">
        <w:tc>
          <w:tcPr>
            <w:tcW w:w="5670" w:type="dxa"/>
            <w:shd w:val="clear" w:color="auto" w:fill="auto"/>
            <w:tcMar>
              <w:left w:w="103" w:type="dxa"/>
            </w:tcMar>
            <w:vAlign w:val="center"/>
          </w:tcPr>
          <w:p w14:paraId="14F20523" w14:textId="1DCEA7A5" w:rsidR="004931C9" w:rsidRPr="009F5DBE" w:rsidRDefault="004931C9" w:rsidP="000D518D">
            <w:pPr>
              <w:tabs>
                <w:tab w:val="left" w:pos="426"/>
              </w:tabs>
              <w:snapToGrid w:val="0"/>
              <w:rPr>
                <w:rFonts w:asciiTheme="minorHAnsi" w:hAnsiTheme="minorHAnsi"/>
                <w:color w:val="000000"/>
                <w:spacing w:val="2"/>
                <w:sz w:val="20"/>
                <w:szCs w:val="20"/>
                <w:lang w:val="uk-UA"/>
              </w:rPr>
            </w:pPr>
            <w:r w:rsidRPr="009F5DBE">
              <w:rPr>
                <w:rFonts w:asciiTheme="minorHAnsi" w:eastAsia="Calibri" w:hAnsiTheme="minorHAnsi"/>
                <w:color w:val="000000"/>
                <w:spacing w:val="2"/>
                <w:sz w:val="20"/>
                <w:szCs w:val="20"/>
                <w:lang w:val="uk-UA"/>
              </w:rPr>
              <w:t>Телескопічне</w:t>
            </w:r>
            <w:r w:rsidR="000D518D" w:rsidRPr="009F5DBE">
              <w:rPr>
                <w:rFonts w:asciiTheme="minorHAnsi" w:eastAsia="Calibri" w:hAnsiTheme="minorHAnsi"/>
                <w:color w:val="000000"/>
                <w:spacing w:val="2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eastAsia="Calibri" w:hAnsiTheme="minorHAnsi"/>
                <w:color w:val="000000"/>
                <w:spacing w:val="2"/>
                <w:sz w:val="20"/>
                <w:szCs w:val="20"/>
                <w:lang w:val="uk-UA"/>
              </w:rPr>
              <w:t>переміщення</w:t>
            </w:r>
            <w:r w:rsidR="000D518D" w:rsidRPr="009F5DBE">
              <w:rPr>
                <w:rFonts w:asciiTheme="minorHAnsi" w:eastAsia="Calibri" w:hAnsiTheme="minorHAnsi"/>
                <w:color w:val="000000"/>
                <w:spacing w:val="2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eastAsia="Calibri" w:hAnsiTheme="minorHAnsi"/>
                <w:color w:val="000000"/>
                <w:spacing w:val="2"/>
                <w:sz w:val="20"/>
                <w:szCs w:val="20"/>
                <w:lang w:val="uk-UA"/>
              </w:rPr>
              <w:t>рентгенівської</w:t>
            </w:r>
            <w:r w:rsidR="000D518D" w:rsidRPr="009F5DBE">
              <w:rPr>
                <w:rFonts w:asciiTheme="minorHAnsi" w:eastAsia="Calibri" w:hAnsiTheme="minorHAnsi"/>
                <w:color w:val="000000"/>
                <w:spacing w:val="2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eastAsia="Calibri" w:hAnsiTheme="minorHAnsi"/>
                <w:color w:val="000000"/>
                <w:spacing w:val="2"/>
                <w:sz w:val="20"/>
                <w:szCs w:val="20"/>
                <w:lang w:val="uk-UA"/>
              </w:rPr>
              <w:t>трубки</w:t>
            </w:r>
            <w:r w:rsidR="000D518D" w:rsidRPr="009F5DBE">
              <w:rPr>
                <w:rFonts w:asciiTheme="minorHAnsi" w:eastAsia="Calibri" w:hAnsiTheme="minorHAnsi"/>
                <w:color w:val="000000"/>
                <w:spacing w:val="2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eastAsia="Calibri" w:hAnsiTheme="minorHAnsi"/>
                <w:color w:val="000000"/>
                <w:spacing w:val="2"/>
                <w:sz w:val="20"/>
                <w:szCs w:val="20"/>
                <w:lang w:val="uk-UA"/>
              </w:rPr>
              <w:t>у</w:t>
            </w:r>
            <w:r w:rsidR="000D518D" w:rsidRPr="009F5DBE">
              <w:rPr>
                <w:rFonts w:asciiTheme="minorHAnsi" w:eastAsia="Calibri" w:hAnsiTheme="minorHAnsi"/>
                <w:color w:val="000000"/>
                <w:spacing w:val="2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eastAsia="Calibri" w:hAnsiTheme="minorHAnsi"/>
                <w:color w:val="000000"/>
                <w:spacing w:val="2"/>
                <w:sz w:val="20"/>
                <w:szCs w:val="20"/>
                <w:lang w:val="uk-UA"/>
              </w:rPr>
              <w:t>поперечному</w:t>
            </w:r>
            <w:r w:rsidR="000D518D" w:rsidRPr="009F5DBE">
              <w:rPr>
                <w:rFonts w:asciiTheme="minorHAnsi" w:eastAsia="Calibri" w:hAnsiTheme="minorHAnsi"/>
                <w:color w:val="000000"/>
                <w:spacing w:val="2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eastAsia="Calibri" w:hAnsiTheme="minorHAnsi"/>
                <w:color w:val="000000"/>
                <w:spacing w:val="2"/>
                <w:sz w:val="20"/>
                <w:szCs w:val="20"/>
                <w:lang w:val="uk-UA"/>
              </w:rPr>
              <w:t>напрямку</w:t>
            </w:r>
            <w:r w:rsidR="000D518D" w:rsidRPr="009F5DBE">
              <w:rPr>
                <w:rFonts w:asciiTheme="minorHAnsi" w:eastAsia="Calibri" w:hAnsiTheme="minorHAnsi"/>
                <w:color w:val="000000"/>
                <w:spacing w:val="2"/>
                <w:sz w:val="20"/>
                <w:szCs w:val="20"/>
                <w:lang w:val="uk-UA"/>
              </w:rPr>
              <w:t xml:space="preserve"> </w:t>
            </w:r>
            <w:r w:rsidR="00B87A0F" w:rsidRPr="009F5DBE">
              <w:rPr>
                <w:rFonts w:asciiTheme="minorHAnsi" w:eastAsia="Calibri" w:hAnsiTheme="minorHAnsi"/>
                <w:color w:val="000000"/>
                <w:spacing w:val="2"/>
                <w:sz w:val="20"/>
                <w:szCs w:val="20"/>
                <w:lang w:val="uk-UA"/>
              </w:rPr>
              <w:t>(опція)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  <w:vAlign w:val="center"/>
          </w:tcPr>
          <w:p w14:paraId="23BBD972" w14:textId="28AAF2FD" w:rsidR="004931C9" w:rsidRPr="009F5DBE" w:rsidRDefault="00B87A0F" w:rsidP="000D518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9F5DBE">
              <w:rPr>
                <w:rFonts w:asciiTheme="minorHAnsi" w:eastAsia="Calibri" w:hAnsiTheme="minorHAnsi"/>
                <w:color w:val="000000"/>
                <w:spacing w:val="2"/>
                <w:sz w:val="20"/>
                <w:szCs w:val="20"/>
                <w:lang w:val="uk-UA"/>
              </w:rPr>
              <w:t>163</w:t>
            </w:r>
            <w:r w:rsidR="009F5DBE">
              <w:rPr>
                <w:rFonts w:asciiTheme="minorHAnsi" w:eastAsia="Calibri" w:hAnsiTheme="minorHAnsi"/>
                <w:color w:val="000000"/>
                <w:spacing w:val="2"/>
                <w:sz w:val="20"/>
                <w:szCs w:val="20"/>
                <w:lang w:val="uk-UA"/>
              </w:rPr>
              <w:t xml:space="preserve"> </w:t>
            </w:r>
            <w:r w:rsidR="004931C9" w:rsidRPr="009F5DBE">
              <w:rPr>
                <w:rFonts w:asciiTheme="minorHAnsi" w:eastAsia="Calibri" w:hAnsiTheme="minorHAnsi"/>
                <w:color w:val="000000"/>
                <w:spacing w:val="2"/>
                <w:sz w:val="20"/>
                <w:szCs w:val="20"/>
                <w:lang w:val="uk-UA"/>
              </w:rPr>
              <w:t>мм</w:t>
            </w:r>
          </w:p>
        </w:tc>
      </w:tr>
      <w:tr w:rsidR="00B95125" w:rsidRPr="009F5DBE" w14:paraId="1F66FD09" w14:textId="77777777" w:rsidTr="009F5DBE">
        <w:tc>
          <w:tcPr>
            <w:tcW w:w="5670" w:type="dxa"/>
            <w:shd w:val="clear" w:color="auto" w:fill="auto"/>
            <w:tcMar>
              <w:left w:w="103" w:type="dxa"/>
            </w:tcMar>
            <w:vAlign w:val="center"/>
          </w:tcPr>
          <w:p w14:paraId="099BD4E1" w14:textId="73137C17" w:rsidR="004931C9" w:rsidRPr="009F5DBE" w:rsidRDefault="004931C9" w:rsidP="000D518D">
            <w:pPr>
              <w:tabs>
                <w:tab w:val="left" w:pos="426"/>
              </w:tabs>
              <w:snapToGrid w:val="0"/>
              <w:rPr>
                <w:rFonts w:asciiTheme="minorHAnsi" w:hAnsiTheme="minorHAnsi"/>
                <w:color w:val="000000"/>
                <w:spacing w:val="3"/>
                <w:sz w:val="20"/>
                <w:szCs w:val="20"/>
                <w:lang w:val="uk-UA"/>
              </w:rPr>
            </w:pPr>
            <w:r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Вертикальне</w:t>
            </w:r>
            <w:r w:rsidR="000D518D"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переміщення</w:t>
            </w:r>
            <w:r w:rsidR="000D518D"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випромінювача</w:t>
            </w:r>
            <w:r w:rsidR="000D518D"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по</w:t>
            </w:r>
            <w:r w:rsidR="000D518D"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колоні</w:t>
            </w:r>
            <w:r w:rsidR="000D518D"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з</w:t>
            </w:r>
            <w:r w:rsidR="000D518D"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крайнього</w:t>
            </w:r>
            <w:r w:rsidR="000D518D"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верхнього</w:t>
            </w:r>
            <w:r w:rsidR="000D518D"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до</w:t>
            </w:r>
            <w:r w:rsidR="000D518D"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крайнього</w:t>
            </w:r>
            <w:r w:rsidR="000D518D"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нижнього</w:t>
            </w:r>
            <w:r w:rsidR="000D518D"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положення</w:t>
            </w:r>
            <w:r w:rsidR="000D518D"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 </w:t>
            </w:r>
            <w:r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складає</w:t>
            </w:r>
            <w:r w:rsidR="000D518D"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  <w:vAlign w:val="center"/>
          </w:tcPr>
          <w:p w14:paraId="3A425FEE" w14:textId="7543D510" w:rsidR="004931C9" w:rsidRPr="009F5DBE" w:rsidRDefault="00242F25" w:rsidP="000D518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143</w:t>
            </w:r>
            <w:r w:rsidR="004931C9"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0</w:t>
            </w:r>
            <w:r w:rsidR="000D518D"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="004931C9"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мм</w:t>
            </w:r>
            <w:r w:rsidR="00B87A0F"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</w:p>
        </w:tc>
      </w:tr>
      <w:tr w:rsidR="00B95125" w:rsidRPr="009F5DBE" w14:paraId="4D849C53" w14:textId="77777777" w:rsidTr="009F5DBE">
        <w:tc>
          <w:tcPr>
            <w:tcW w:w="5670" w:type="dxa"/>
            <w:shd w:val="clear" w:color="auto" w:fill="auto"/>
            <w:tcMar>
              <w:left w:w="103" w:type="dxa"/>
            </w:tcMar>
            <w:vAlign w:val="center"/>
          </w:tcPr>
          <w:p w14:paraId="4D06185D" w14:textId="57F61DC9" w:rsidR="004931C9" w:rsidRPr="009F5DBE" w:rsidRDefault="004931C9" w:rsidP="000D518D">
            <w:pPr>
              <w:tabs>
                <w:tab w:val="left" w:pos="426"/>
              </w:tabs>
              <w:snapToGrid w:val="0"/>
              <w:rPr>
                <w:rFonts w:asciiTheme="minorHAnsi" w:hAnsiTheme="minorHAnsi"/>
                <w:color w:val="000000"/>
                <w:spacing w:val="3"/>
                <w:sz w:val="20"/>
                <w:szCs w:val="20"/>
                <w:lang w:val="uk-UA"/>
              </w:rPr>
            </w:pPr>
            <w:r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Обертання</w:t>
            </w:r>
            <w:r w:rsidR="000D518D"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колони</w:t>
            </w:r>
            <w:r w:rsidR="000D518D"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навкруги</w:t>
            </w:r>
            <w:r w:rsidR="000D518D"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вертикальної</w:t>
            </w:r>
            <w:r w:rsidR="000D518D"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вісі,</w:t>
            </w:r>
            <w:r w:rsidR="000D518D"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грд,</w:t>
            </w:r>
            <w:r w:rsidR="000D518D"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  <w:vAlign w:val="center"/>
          </w:tcPr>
          <w:p w14:paraId="7DE1764E" w14:textId="479DB509" w:rsidR="004931C9" w:rsidRPr="009F5DBE" w:rsidRDefault="004931C9" w:rsidP="000D518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9F5DBE">
              <w:rPr>
                <w:rFonts w:asciiTheme="minorHAnsi" w:eastAsia="MS Gothic" w:hAnsiTheme="minorHAnsi"/>
                <w:color w:val="000000"/>
                <w:sz w:val="20"/>
                <w:szCs w:val="20"/>
                <w:lang w:val="uk-UA"/>
              </w:rPr>
              <w:t>±</w:t>
            </w:r>
            <w:r w:rsidR="00B87A0F" w:rsidRPr="009F5DBE">
              <w:rPr>
                <w:rFonts w:asciiTheme="minorHAnsi" w:hAnsiTheme="minorHAnsi"/>
                <w:color w:val="000000"/>
                <w:spacing w:val="3"/>
                <w:sz w:val="20"/>
                <w:szCs w:val="20"/>
                <w:lang w:val="uk-UA"/>
              </w:rPr>
              <w:t>9</w:t>
            </w:r>
            <w:r w:rsidRPr="009F5DBE">
              <w:rPr>
                <w:rFonts w:asciiTheme="minorHAnsi" w:hAnsiTheme="minorHAnsi"/>
                <w:color w:val="000000"/>
                <w:spacing w:val="3"/>
                <w:sz w:val="20"/>
                <w:szCs w:val="20"/>
                <w:lang w:val="uk-UA"/>
              </w:rPr>
              <w:t>0°</w:t>
            </w:r>
          </w:p>
        </w:tc>
      </w:tr>
      <w:tr w:rsidR="00B95125" w:rsidRPr="009F5DBE" w14:paraId="29FDE3A6" w14:textId="77777777" w:rsidTr="009F5DBE">
        <w:tc>
          <w:tcPr>
            <w:tcW w:w="5670" w:type="dxa"/>
            <w:shd w:val="clear" w:color="auto" w:fill="auto"/>
            <w:tcMar>
              <w:left w:w="103" w:type="dxa"/>
            </w:tcMar>
            <w:vAlign w:val="center"/>
          </w:tcPr>
          <w:p w14:paraId="736DFE15" w14:textId="28BD2350" w:rsidR="004931C9" w:rsidRPr="009F5DBE" w:rsidRDefault="004931C9" w:rsidP="000D518D">
            <w:pPr>
              <w:tabs>
                <w:tab w:val="left" w:pos="426"/>
              </w:tabs>
              <w:snapToGrid w:val="0"/>
              <w:rPr>
                <w:rFonts w:asciiTheme="minorHAnsi" w:hAnsiTheme="minorHAnsi"/>
                <w:color w:val="000000"/>
                <w:spacing w:val="3"/>
                <w:sz w:val="20"/>
                <w:szCs w:val="20"/>
                <w:u w:val="single"/>
                <w:lang w:val="uk-UA"/>
              </w:rPr>
            </w:pPr>
            <w:r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Обертання</w:t>
            </w:r>
            <w:r w:rsidR="000D518D"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випромінювача</w:t>
            </w:r>
            <w:r w:rsidR="000D518D"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навкруги</w:t>
            </w:r>
            <w:r w:rsidR="000D518D"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горизонтальної</w:t>
            </w:r>
            <w:r w:rsidR="000D518D"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вісі</w:t>
            </w:r>
            <w:r w:rsidR="000D518D"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  <w:vAlign w:val="center"/>
          </w:tcPr>
          <w:p w14:paraId="5DB954FA" w14:textId="5E1D166D" w:rsidR="004931C9" w:rsidRPr="009F5DBE" w:rsidRDefault="004931C9" w:rsidP="000D518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9F5DBE">
              <w:rPr>
                <w:rFonts w:asciiTheme="minorHAnsi" w:eastAsia="MS Gothic" w:hAnsiTheme="minorHAnsi"/>
                <w:color w:val="000000"/>
                <w:sz w:val="20"/>
                <w:szCs w:val="20"/>
                <w:lang w:val="uk-UA"/>
              </w:rPr>
              <w:t>±</w:t>
            </w:r>
            <w:r w:rsidR="000D518D" w:rsidRPr="009F5DBE">
              <w:rPr>
                <w:rFonts w:asciiTheme="minorHAns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color w:val="000000"/>
                <w:spacing w:val="3"/>
                <w:sz w:val="20"/>
                <w:szCs w:val="20"/>
                <w:lang w:val="uk-UA"/>
              </w:rPr>
              <w:t>110°</w:t>
            </w:r>
          </w:p>
        </w:tc>
      </w:tr>
      <w:tr w:rsidR="00B95125" w:rsidRPr="009F5DBE" w14:paraId="3D301374" w14:textId="77777777" w:rsidTr="009F5DBE">
        <w:tc>
          <w:tcPr>
            <w:tcW w:w="5670" w:type="dxa"/>
            <w:shd w:val="clear" w:color="auto" w:fill="auto"/>
            <w:tcMar>
              <w:left w:w="103" w:type="dxa"/>
            </w:tcMar>
            <w:vAlign w:val="center"/>
          </w:tcPr>
          <w:p w14:paraId="0C130F34" w14:textId="3344C56B" w:rsidR="004931C9" w:rsidRPr="009F5DBE" w:rsidRDefault="004931C9" w:rsidP="000D518D">
            <w:pPr>
              <w:snapToGrid w:val="0"/>
              <w:rPr>
                <w:rFonts w:asciiTheme="minorHAnsi" w:hAnsiTheme="minorHAnsi"/>
                <w:color w:val="000000"/>
                <w:spacing w:val="2"/>
                <w:sz w:val="20"/>
                <w:szCs w:val="20"/>
                <w:lang w:val="uk-UA"/>
              </w:rPr>
            </w:pPr>
            <w:r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Електромагнітні</w:t>
            </w:r>
            <w:r w:rsidR="000D518D"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гальма</w:t>
            </w:r>
            <w:r w:rsidR="000D518D"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всіх</w:t>
            </w:r>
            <w:r w:rsidR="000D518D"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рухів</w:t>
            </w:r>
            <w:r w:rsidR="000D518D"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колони</w:t>
            </w:r>
            <w:r w:rsidR="000D518D"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випромінювача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  <w:vAlign w:val="center"/>
          </w:tcPr>
          <w:p w14:paraId="523B04B2" w14:textId="77777777" w:rsidR="004931C9" w:rsidRPr="009F5DBE" w:rsidRDefault="004931C9" w:rsidP="000D518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9F5DBE">
              <w:rPr>
                <w:rFonts w:asciiTheme="minorHAnsi" w:eastAsia="Calibri" w:hAnsiTheme="minorHAnsi"/>
                <w:color w:val="000000"/>
                <w:spacing w:val="3"/>
                <w:sz w:val="20"/>
                <w:szCs w:val="20"/>
                <w:lang w:val="uk-UA"/>
              </w:rPr>
              <w:t>Наявність</w:t>
            </w:r>
          </w:p>
        </w:tc>
      </w:tr>
      <w:tr w:rsidR="00B95125" w:rsidRPr="009F5DBE" w14:paraId="52693BCA" w14:textId="77777777" w:rsidTr="009F5DBE">
        <w:tc>
          <w:tcPr>
            <w:tcW w:w="5670" w:type="dxa"/>
            <w:shd w:val="clear" w:color="auto" w:fill="auto"/>
            <w:tcMar>
              <w:left w:w="103" w:type="dxa"/>
            </w:tcMar>
            <w:vAlign w:val="center"/>
          </w:tcPr>
          <w:p w14:paraId="78672D77" w14:textId="2BB50A6F" w:rsidR="004931C9" w:rsidRPr="009F5DBE" w:rsidRDefault="004931C9" w:rsidP="000D518D">
            <w:pPr>
              <w:snapToGrid w:val="0"/>
              <w:rPr>
                <w:rFonts w:asciiTheme="minorHAnsi" w:hAnsiTheme="minorHAnsi"/>
                <w:b/>
                <w:color w:val="000000"/>
                <w:spacing w:val="2"/>
                <w:sz w:val="20"/>
                <w:szCs w:val="20"/>
                <w:lang w:val="uk-UA"/>
              </w:rPr>
            </w:pPr>
            <w:r w:rsidRPr="009F5DBE">
              <w:rPr>
                <w:rFonts w:asciiTheme="minorHAnsi" w:eastAsia="Calibri" w:hAnsiTheme="minorHAnsi"/>
                <w:b/>
                <w:color w:val="000000"/>
                <w:spacing w:val="2"/>
                <w:sz w:val="20"/>
                <w:szCs w:val="20"/>
                <w:lang w:val="uk-UA"/>
              </w:rPr>
              <w:t>Рентгенівський</w:t>
            </w:r>
            <w:r w:rsidR="000D518D" w:rsidRPr="009F5DBE">
              <w:rPr>
                <w:rFonts w:asciiTheme="minorHAnsi" w:eastAsia="Calibri" w:hAnsiTheme="minorHAnsi"/>
                <w:b/>
                <w:color w:val="000000"/>
                <w:spacing w:val="2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eastAsia="Calibri" w:hAnsiTheme="minorHAnsi"/>
                <w:b/>
                <w:color w:val="000000"/>
                <w:spacing w:val="2"/>
                <w:sz w:val="20"/>
                <w:szCs w:val="20"/>
                <w:lang w:val="uk-UA"/>
              </w:rPr>
              <w:t>коліматор</w:t>
            </w:r>
            <w:r w:rsidR="000D518D" w:rsidRPr="009F5DBE">
              <w:rPr>
                <w:rFonts w:asciiTheme="minorHAnsi" w:eastAsia="Calibri" w:hAnsiTheme="minorHAnsi"/>
                <w:b/>
                <w:color w:val="000000"/>
                <w:spacing w:val="2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  <w:vAlign w:val="center"/>
          </w:tcPr>
          <w:p w14:paraId="294836C0" w14:textId="031065D5" w:rsidR="004931C9" w:rsidRPr="009F5DBE" w:rsidRDefault="004931C9" w:rsidP="000D518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Глибинна,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багатошарова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ручна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колімаційна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система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з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світловим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центратором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рентгенівського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випромінювання</w:t>
            </w:r>
          </w:p>
        </w:tc>
      </w:tr>
      <w:tr w:rsidR="000D518D" w:rsidRPr="009F5DBE" w14:paraId="32A6E2AF" w14:textId="77777777" w:rsidTr="009F5DBE">
        <w:tc>
          <w:tcPr>
            <w:tcW w:w="10773" w:type="dxa"/>
            <w:gridSpan w:val="2"/>
            <w:shd w:val="clear" w:color="auto" w:fill="auto"/>
            <w:tcMar>
              <w:left w:w="103" w:type="dxa"/>
            </w:tcMar>
          </w:tcPr>
          <w:p w14:paraId="4CFD760E" w14:textId="680345D3" w:rsidR="000D518D" w:rsidRPr="009F5DBE" w:rsidRDefault="000D518D" w:rsidP="000D518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9F5DBE">
              <w:rPr>
                <w:rFonts w:asciiTheme="minorHAnsi" w:eastAsia="Calibri" w:hAnsiTheme="minorHAnsi"/>
                <w:b/>
                <w:sz w:val="20"/>
                <w:szCs w:val="20"/>
                <w:lang w:val="uk-UA"/>
              </w:rPr>
              <w:t xml:space="preserve">Стійка знімків </w:t>
            </w:r>
            <w:r w:rsidRPr="009F5DBE">
              <w:rPr>
                <w:rFonts w:asciiTheme="minorHAnsi" w:eastAsia="Calibri" w:hAnsiTheme="minorHAnsi"/>
                <w:b/>
                <w:bCs/>
                <w:color w:val="000000"/>
                <w:spacing w:val="3"/>
                <w:sz w:val="20"/>
                <w:szCs w:val="20"/>
                <w:lang w:val="uk-UA"/>
              </w:rPr>
              <w:t>для</w:t>
            </w:r>
            <w:r w:rsidRPr="009F5DBE">
              <w:rPr>
                <w:rFonts w:asciiTheme="minorHAnsi" w:eastAsia="Calibri" w:hAnsiTheme="minorHAnsi"/>
                <w:b/>
                <w:color w:val="000000"/>
                <w:spacing w:val="3"/>
                <w:sz w:val="20"/>
                <w:szCs w:val="20"/>
                <w:lang w:val="uk-UA"/>
              </w:rPr>
              <w:t xml:space="preserve"> рентгено</w:t>
            </w:r>
            <w:r w:rsidRPr="009F5DBE">
              <w:rPr>
                <w:rFonts w:asciiTheme="minorHAnsi" w:eastAsia="Calibri" w:hAnsiTheme="minorHAnsi"/>
                <w:b/>
                <w:bCs/>
                <w:color w:val="000000"/>
                <w:spacing w:val="3"/>
                <w:sz w:val="20"/>
                <w:szCs w:val="20"/>
                <w:lang w:val="uk-UA"/>
              </w:rPr>
              <w:t>графічних досліджень</w:t>
            </w:r>
          </w:p>
        </w:tc>
      </w:tr>
      <w:tr w:rsidR="00B95125" w:rsidRPr="009F5DBE" w14:paraId="03A5B84A" w14:textId="77777777" w:rsidTr="009F5DBE">
        <w:tc>
          <w:tcPr>
            <w:tcW w:w="5670" w:type="dxa"/>
            <w:shd w:val="clear" w:color="auto" w:fill="auto"/>
            <w:tcMar>
              <w:left w:w="103" w:type="dxa"/>
            </w:tcMar>
            <w:vAlign w:val="center"/>
          </w:tcPr>
          <w:p w14:paraId="4753271F" w14:textId="2B82F12F" w:rsidR="004931C9" w:rsidRPr="009F5DBE" w:rsidRDefault="004931C9" w:rsidP="000D518D">
            <w:pPr>
              <w:snapToGrid w:val="0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Можливість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зйомки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640F8" w:rsidRPr="009F5DBE">
              <w:rPr>
                <w:rFonts w:asciiTheme="minorHAnsi" w:hAnsiTheme="minorHAnsi"/>
                <w:sz w:val="20"/>
                <w:szCs w:val="20"/>
                <w:lang w:val="uk-UA"/>
              </w:rPr>
              <w:t>на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640F8" w:rsidRPr="009F5DBE">
              <w:rPr>
                <w:rFonts w:asciiTheme="minorHAnsi" w:hAnsiTheme="minorHAnsi"/>
                <w:sz w:val="20"/>
                <w:szCs w:val="20"/>
                <w:lang w:val="uk-UA"/>
              </w:rPr>
              <w:t>рентгенівську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640F8" w:rsidRPr="009F5DBE">
              <w:rPr>
                <w:rFonts w:asciiTheme="minorHAnsi" w:hAnsiTheme="minorHAnsi"/>
                <w:sz w:val="20"/>
                <w:szCs w:val="20"/>
                <w:lang w:val="uk-UA"/>
              </w:rPr>
              <w:t>плівку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640F8" w:rsidRPr="009F5DBE">
              <w:rPr>
                <w:rFonts w:asciiTheme="minorHAnsi" w:hAnsiTheme="minorHAnsi"/>
                <w:sz w:val="20"/>
                <w:szCs w:val="20"/>
                <w:lang w:val="uk-UA"/>
              </w:rPr>
              <w:t>або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640F8" w:rsidRPr="009F5DBE">
              <w:rPr>
                <w:rFonts w:asciiTheme="minorHAnsi" w:hAnsiTheme="minorHAnsi"/>
                <w:sz w:val="20"/>
                <w:szCs w:val="20"/>
                <w:lang w:val="uk-UA"/>
              </w:rPr>
              <w:t>плоскопанельный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640F8" w:rsidRPr="009F5DBE">
              <w:rPr>
                <w:rFonts w:asciiTheme="minorHAnsi" w:hAnsiTheme="minorHAnsi"/>
                <w:sz w:val="20"/>
                <w:szCs w:val="20"/>
                <w:lang w:val="uk-UA"/>
              </w:rPr>
              <w:t>детектор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  <w:vAlign w:val="center"/>
          </w:tcPr>
          <w:p w14:paraId="5C10980B" w14:textId="243FD41F" w:rsidR="004931C9" w:rsidRPr="009F5DBE" w:rsidRDefault="002640F8" w:rsidP="000D518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Від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13х18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см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до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36х43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4931C9" w:rsidRPr="009F5DBE">
              <w:rPr>
                <w:rFonts w:asciiTheme="minorHAnsi" w:hAnsiTheme="minorHAnsi"/>
                <w:sz w:val="20"/>
                <w:szCs w:val="20"/>
                <w:lang w:val="uk-UA"/>
              </w:rPr>
              <w:t>см.</w:t>
            </w:r>
          </w:p>
        </w:tc>
      </w:tr>
      <w:tr w:rsidR="00B95125" w:rsidRPr="009F5DBE" w14:paraId="6CA79F4D" w14:textId="77777777" w:rsidTr="009F5DBE">
        <w:tc>
          <w:tcPr>
            <w:tcW w:w="5670" w:type="dxa"/>
            <w:shd w:val="clear" w:color="auto" w:fill="auto"/>
            <w:tcMar>
              <w:left w:w="103" w:type="dxa"/>
            </w:tcMar>
            <w:vAlign w:val="center"/>
          </w:tcPr>
          <w:p w14:paraId="079B9DA4" w14:textId="085DC2B1" w:rsidR="004931C9" w:rsidRPr="009F5DBE" w:rsidRDefault="004931C9" w:rsidP="000D518D">
            <w:pPr>
              <w:snapToGrid w:val="0"/>
              <w:rPr>
                <w:rFonts w:asciiTheme="minorHAnsi" w:hAnsiTheme="minorHAnsi"/>
                <w:b/>
                <w:color w:val="3366FF"/>
                <w:sz w:val="20"/>
                <w:szCs w:val="20"/>
                <w:lang w:val="uk-UA"/>
              </w:rPr>
            </w:pPr>
            <w:r w:rsidRPr="009F5DBE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>Високочастотний</w:t>
            </w:r>
            <w:r w:rsidR="000D518D" w:rsidRPr="009F5DBE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>пристрій</w:t>
            </w:r>
            <w:r w:rsidR="000D518D" w:rsidRPr="009F5DBE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>живлення</w:t>
            </w:r>
            <w:r w:rsidR="000D518D" w:rsidRPr="009F5DBE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 xml:space="preserve"> </w:t>
            </w:r>
            <w:r w:rsidR="002640F8" w:rsidRPr="009F5DBE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>для</w:t>
            </w:r>
            <w:r w:rsidR="000D518D" w:rsidRPr="009F5DBE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>рентгенографії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  <w:vAlign w:val="center"/>
          </w:tcPr>
          <w:p w14:paraId="77FB5D3D" w14:textId="318C356E" w:rsidR="004931C9" w:rsidRPr="009F5DBE" w:rsidRDefault="004931C9" w:rsidP="000D518D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val="uk-UA"/>
              </w:rPr>
            </w:pP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Генератор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CPI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СМР200,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50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kW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eastAsia="Calibri" w:hAnsiTheme="minorHAnsi"/>
                <w:sz w:val="20"/>
                <w:szCs w:val="20"/>
                <w:lang w:val="uk-UA"/>
              </w:rPr>
              <w:t>(стандартно),</w:t>
            </w:r>
          </w:p>
          <w:p w14:paraId="0134E400" w14:textId="1DCBB097" w:rsidR="004931C9" w:rsidRPr="009F5DBE" w:rsidRDefault="004931C9" w:rsidP="000D518D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val="uk-UA"/>
              </w:rPr>
            </w:pPr>
            <w:r w:rsidRPr="009F5DBE">
              <w:rPr>
                <w:rFonts w:asciiTheme="minorHAnsi" w:eastAsia="Calibri" w:hAnsiTheme="minorHAnsi"/>
                <w:sz w:val="20"/>
                <w:szCs w:val="20"/>
                <w:lang w:val="uk-UA"/>
              </w:rPr>
              <w:t>40,</w:t>
            </w:r>
            <w:r w:rsidR="000D518D" w:rsidRPr="009F5DBE">
              <w:rPr>
                <w:rFonts w:asciiTheme="minorHAnsi" w:eastAsia="Calibr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eastAsia="Calibri" w:hAnsiTheme="minorHAnsi"/>
                <w:sz w:val="20"/>
                <w:szCs w:val="20"/>
                <w:lang w:val="uk-UA"/>
              </w:rPr>
              <w:t>65,</w:t>
            </w:r>
            <w:r w:rsidR="000D518D" w:rsidRPr="009F5DBE">
              <w:rPr>
                <w:rFonts w:asciiTheme="minorHAnsi" w:eastAsia="Calibr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eastAsia="Calibri" w:hAnsiTheme="minorHAnsi"/>
                <w:sz w:val="20"/>
                <w:szCs w:val="20"/>
                <w:lang w:val="uk-UA"/>
              </w:rPr>
              <w:t>80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kW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eastAsia="Calibri" w:hAnsiTheme="minorHAnsi"/>
                <w:sz w:val="20"/>
                <w:szCs w:val="20"/>
                <w:lang w:val="uk-UA"/>
              </w:rPr>
              <w:t>(опція);</w:t>
            </w:r>
          </w:p>
          <w:p w14:paraId="651B8AC5" w14:textId="22265FE7" w:rsidR="004931C9" w:rsidRPr="009F5DBE" w:rsidRDefault="004931C9" w:rsidP="000D518D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val="uk-UA"/>
              </w:rPr>
            </w:pP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Генератор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з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конденсаторним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накопичувачем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ODEL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(Італія)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Nebula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R212.1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EA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50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kW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eastAsia="Calibri" w:hAnsiTheme="minorHAnsi"/>
                <w:sz w:val="20"/>
                <w:szCs w:val="20"/>
                <w:lang w:val="uk-UA"/>
              </w:rPr>
              <w:t>(опція)</w:t>
            </w:r>
          </w:p>
        </w:tc>
      </w:tr>
      <w:tr w:rsidR="00B95125" w:rsidRPr="009F5DBE" w14:paraId="05011B83" w14:textId="77777777" w:rsidTr="009F5DBE">
        <w:tc>
          <w:tcPr>
            <w:tcW w:w="5670" w:type="dxa"/>
            <w:shd w:val="clear" w:color="auto" w:fill="auto"/>
            <w:tcMar>
              <w:left w:w="103" w:type="dxa"/>
            </w:tcMar>
            <w:vAlign w:val="center"/>
          </w:tcPr>
          <w:p w14:paraId="75973C50" w14:textId="12CE0CD7" w:rsidR="004931C9" w:rsidRPr="009F5DBE" w:rsidRDefault="004931C9" w:rsidP="000D518D">
            <w:pPr>
              <w:snapToGrid w:val="0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9F5DBE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>Рентгенівський</w:t>
            </w:r>
            <w:r w:rsidR="000D518D" w:rsidRPr="009F5DBE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>випромінювач</w:t>
            </w:r>
            <w:r w:rsidR="000D518D" w:rsidRPr="009F5DBE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  <w:vAlign w:val="center"/>
          </w:tcPr>
          <w:p w14:paraId="45F1C645" w14:textId="395BAEE8" w:rsidR="004931C9" w:rsidRPr="009F5DBE" w:rsidRDefault="004931C9" w:rsidP="000D518D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val="uk-UA"/>
              </w:rPr>
            </w:pPr>
            <w:r w:rsidRPr="009F5DBE">
              <w:rPr>
                <w:rFonts w:asciiTheme="minorHAnsi" w:eastAsia="Calibri" w:hAnsiTheme="minorHAnsi"/>
                <w:sz w:val="20"/>
                <w:szCs w:val="20"/>
                <w:lang w:val="uk-UA"/>
              </w:rPr>
              <w:t>IAE</w:t>
            </w:r>
            <w:r w:rsidR="000D518D" w:rsidRPr="009F5DBE">
              <w:rPr>
                <w:rFonts w:asciiTheme="minorHAnsi" w:eastAsia="Calibri" w:hAnsiTheme="minorHAnsi"/>
                <w:sz w:val="20"/>
                <w:szCs w:val="20"/>
                <w:lang w:val="uk-UA"/>
              </w:rPr>
              <w:t xml:space="preserve">  </w:t>
            </w:r>
            <w:r w:rsidR="001D1078" w:rsidRPr="009F5DBE">
              <w:rPr>
                <w:rFonts w:asciiTheme="minorHAnsi" w:eastAsia="Calibri" w:hAnsiTheme="minorHAnsi"/>
                <w:sz w:val="20"/>
                <w:szCs w:val="20"/>
                <w:lang w:val="uk-UA"/>
              </w:rPr>
              <w:t>RTM78</w:t>
            </w:r>
            <w:r w:rsidRPr="009F5DBE">
              <w:rPr>
                <w:rFonts w:asciiTheme="minorHAnsi" w:eastAsia="Calibri" w:hAnsiTheme="minorHAnsi"/>
                <w:sz w:val="20"/>
                <w:szCs w:val="20"/>
                <w:lang w:val="uk-UA"/>
              </w:rPr>
              <w:t>2</w:t>
            </w:r>
            <w:r w:rsidR="000D518D" w:rsidRPr="009F5DBE">
              <w:rPr>
                <w:rFonts w:asciiTheme="minorHAnsi" w:eastAsia="Calibri" w:hAnsiTheme="minorHAnsi"/>
                <w:sz w:val="20"/>
                <w:szCs w:val="20"/>
                <w:lang w:val="uk-UA"/>
              </w:rPr>
              <w:t xml:space="preserve"> </w:t>
            </w:r>
            <w:r w:rsidR="001D1078" w:rsidRPr="009F5DBE">
              <w:rPr>
                <w:rFonts w:asciiTheme="minorHAnsi" w:eastAsia="Calibri" w:hAnsiTheme="minorHAnsi"/>
                <w:sz w:val="20"/>
                <w:szCs w:val="20"/>
                <w:lang w:val="uk-UA"/>
              </w:rPr>
              <w:t>в</w:t>
            </w:r>
            <w:r w:rsidR="000D518D" w:rsidRPr="009F5DBE">
              <w:rPr>
                <w:rFonts w:asciiTheme="minorHAnsi" w:eastAsia="Calibri" w:hAnsiTheme="minorHAnsi"/>
                <w:sz w:val="20"/>
                <w:szCs w:val="20"/>
                <w:lang w:val="uk-UA"/>
              </w:rPr>
              <w:t xml:space="preserve"> </w:t>
            </w:r>
            <w:r w:rsidR="001D1078" w:rsidRPr="009F5DBE">
              <w:rPr>
                <w:rFonts w:asciiTheme="minorHAnsi" w:eastAsia="Calibri" w:hAnsiTheme="minorHAnsi"/>
                <w:sz w:val="20"/>
                <w:szCs w:val="20"/>
                <w:lang w:val="uk-UA"/>
              </w:rPr>
              <w:t>корпусі</w:t>
            </w:r>
            <w:r w:rsidR="000D518D" w:rsidRPr="009F5DBE">
              <w:rPr>
                <w:rFonts w:asciiTheme="minorHAnsi" w:eastAsia="Calibri" w:hAnsiTheme="minorHAnsi"/>
                <w:sz w:val="20"/>
                <w:szCs w:val="20"/>
                <w:lang w:val="uk-UA"/>
              </w:rPr>
              <w:t xml:space="preserve"> </w:t>
            </w:r>
            <w:r w:rsidR="001D1078" w:rsidRPr="009F5DBE">
              <w:rPr>
                <w:rFonts w:asciiTheme="minorHAnsi" w:eastAsia="Calibri" w:hAnsiTheme="minorHAnsi"/>
                <w:sz w:val="20"/>
                <w:szCs w:val="20"/>
                <w:lang w:val="uk-UA"/>
              </w:rPr>
              <w:t>С</w:t>
            </w:r>
            <w:r w:rsidRPr="009F5DBE">
              <w:rPr>
                <w:rFonts w:asciiTheme="minorHAnsi" w:eastAsia="Calibri" w:hAnsiTheme="minorHAnsi"/>
                <w:sz w:val="20"/>
                <w:szCs w:val="20"/>
                <w:lang w:val="uk-UA"/>
              </w:rPr>
              <w:t>52</w:t>
            </w:r>
          </w:p>
          <w:p w14:paraId="67500C9F" w14:textId="183AAFD0" w:rsidR="004931C9" w:rsidRPr="009F5DBE" w:rsidRDefault="004931C9" w:rsidP="000D518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9F5DBE">
              <w:rPr>
                <w:rFonts w:asciiTheme="minorHAnsi" w:eastAsia="Calibri" w:hAnsiTheme="minorHAnsi"/>
                <w:sz w:val="20"/>
                <w:szCs w:val="20"/>
                <w:lang w:val="uk-UA"/>
              </w:rPr>
              <w:t>або</w:t>
            </w:r>
            <w:r w:rsidR="000D518D" w:rsidRPr="009F5DBE">
              <w:rPr>
                <w:rFonts w:asciiTheme="minorHAnsi" w:eastAsia="Calibr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eastAsia="Calibri" w:hAnsiTheme="minorHAnsi"/>
                <w:sz w:val="20"/>
                <w:szCs w:val="20"/>
                <w:lang w:val="uk-UA"/>
              </w:rPr>
              <w:t>аналог</w:t>
            </w:r>
          </w:p>
        </w:tc>
      </w:tr>
      <w:tr w:rsidR="00B95125" w:rsidRPr="009F5DBE" w14:paraId="7A83675C" w14:textId="77777777" w:rsidTr="009F5DBE">
        <w:tc>
          <w:tcPr>
            <w:tcW w:w="5670" w:type="dxa"/>
            <w:shd w:val="clear" w:color="auto" w:fill="auto"/>
            <w:tcMar>
              <w:left w:w="103" w:type="dxa"/>
            </w:tcMar>
            <w:vAlign w:val="center"/>
          </w:tcPr>
          <w:p w14:paraId="16892BB6" w14:textId="285093BC" w:rsidR="004931C9" w:rsidRPr="009F5DBE" w:rsidRDefault="004931C9" w:rsidP="000D518D">
            <w:pPr>
              <w:snapToGrid w:val="0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9F5DBE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>Цифровий</w:t>
            </w:r>
            <w:r w:rsidR="000D518D" w:rsidRPr="009F5DBE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>детектор</w:t>
            </w:r>
            <w:r w:rsidR="000D518D" w:rsidRPr="009F5DBE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eastAsia="Calibri" w:hAnsiTheme="minorHAnsi"/>
                <w:sz w:val="20"/>
                <w:szCs w:val="20"/>
                <w:lang w:val="uk-UA"/>
              </w:rPr>
              <w:t>(опція)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  <w:vAlign w:val="center"/>
          </w:tcPr>
          <w:p w14:paraId="275EA4A9" w14:textId="1FD39476" w:rsidR="004931C9" w:rsidRPr="009F5DBE" w:rsidRDefault="004931C9" w:rsidP="000D518D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Плоскопанельний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детектор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виробництва</w:t>
            </w:r>
          </w:p>
          <w:p w14:paraId="74DF9C11" w14:textId="12F32945" w:rsidR="004931C9" w:rsidRPr="009F5DBE" w:rsidRDefault="004931C9" w:rsidP="000D518D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DR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TECH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(Республіка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Корея)</w:t>
            </w:r>
          </w:p>
          <w:p w14:paraId="41732C9D" w14:textId="0EADD39C" w:rsidR="004931C9" w:rsidRPr="009F5DBE" w:rsidRDefault="004931C9" w:rsidP="000D518D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val="uk-UA"/>
              </w:rPr>
            </w:pP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EVS3643G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(Gadox)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або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EVS3643</w:t>
            </w:r>
            <w:r w:rsidR="000D518D" w:rsidRPr="009F5DBE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9F5DBE">
              <w:rPr>
                <w:rFonts w:asciiTheme="minorHAnsi" w:hAnsiTheme="minorHAnsi"/>
                <w:sz w:val="20"/>
                <w:szCs w:val="20"/>
                <w:lang w:val="uk-UA"/>
              </w:rPr>
              <w:t>(CsI)</w:t>
            </w:r>
          </w:p>
        </w:tc>
      </w:tr>
    </w:tbl>
    <w:p w14:paraId="13084327" w14:textId="77777777" w:rsidR="008645D7" w:rsidRPr="009F5DBE" w:rsidRDefault="008645D7">
      <w:pPr>
        <w:rPr>
          <w:rFonts w:asciiTheme="minorHAnsi" w:hAnsiTheme="minorHAnsi"/>
          <w:lang w:val="uk-UA"/>
        </w:rPr>
      </w:pPr>
    </w:p>
    <w:p w14:paraId="22DB55A4" w14:textId="77777777" w:rsidR="000D518D" w:rsidRPr="009F5DBE" w:rsidRDefault="000D518D">
      <w:pPr>
        <w:rPr>
          <w:rFonts w:asciiTheme="minorHAnsi" w:hAnsiTheme="minorHAnsi"/>
          <w:lang w:val="uk-UA"/>
        </w:rPr>
      </w:pPr>
    </w:p>
    <w:p w14:paraId="60A9B089" w14:textId="77777777" w:rsidR="000D518D" w:rsidRPr="009F5DBE" w:rsidRDefault="000D518D">
      <w:pPr>
        <w:rPr>
          <w:rFonts w:asciiTheme="minorHAnsi" w:hAnsiTheme="minorHAnsi"/>
          <w:lang w:val="uk-UA"/>
        </w:rPr>
      </w:pPr>
    </w:p>
    <w:tbl>
      <w:tblPr>
        <w:tblStyle w:val="ac"/>
        <w:tblW w:w="10773" w:type="dxa"/>
        <w:tblInd w:w="-45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84"/>
        <w:gridCol w:w="2729"/>
        <w:gridCol w:w="2857"/>
      </w:tblGrid>
      <w:tr w:rsidR="009F5DBE" w:rsidRPr="00B869FF" w14:paraId="492B5D9F" w14:textId="77777777" w:rsidTr="007E67B2">
        <w:tc>
          <w:tcPr>
            <w:tcW w:w="5187" w:type="dxa"/>
            <w:gridSpan w:val="2"/>
          </w:tcPr>
          <w:p w14:paraId="681CE7A8" w14:textId="77777777" w:rsidR="009F5DBE" w:rsidRPr="00B869FF" w:rsidRDefault="009F5DBE" w:rsidP="007E67B2">
            <w:pPr>
              <w:jc w:val="center"/>
              <w:rPr>
                <w:rFonts w:asciiTheme="minorHAnsi" w:hAnsiTheme="minorHAnsi"/>
                <w:lang w:val="uk-UA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pict w14:anchorId="1E5479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1" type="#_x0000_t75" style="position:absolute;left:0;text-align:left;margin-left:68.7pt;margin-top:4.65pt;width:117.2pt;height:64.5pt;z-index:251659264">
                  <v:imagedata r:id="rId14" o:title=""/>
                </v:shape>
                <o:OLEObject Type="Embed" ProgID="PBrush" ShapeID="_x0000_s1091" DrawAspect="Content" ObjectID="_1615995119" r:id="rId15"/>
              </w:pict>
            </w:r>
          </w:p>
        </w:tc>
        <w:tc>
          <w:tcPr>
            <w:tcW w:w="2729" w:type="dxa"/>
          </w:tcPr>
          <w:p w14:paraId="37F003DB" w14:textId="77777777" w:rsidR="009F5DBE" w:rsidRPr="00B869FF" w:rsidRDefault="009F5DBE" w:rsidP="007E67B2">
            <w:pPr>
              <w:jc w:val="center"/>
              <w:rPr>
                <w:rFonts w:asciiTheme="minorHAnsi" w:hAnsiTheme="minorHAnsi"/>
                <w:lang w:val="uk-UA"/>
              </w:rPr>
            </w:pPr>
            <w:r w:rsidRPr="00B869FF">
              <w:rPr>
                <w:rFonts w:asciiTheme="minorHAnsi" w:hAnsiTheme="minorHAnsi"/>
                <w:noProof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754ED2AB" wp14:editId="6BF4F184">
                  <wp:simplePos x="0" y="0"/>
                  <wp:positionH relativeFrom="column">
                    <wp:posOffset>301626</wp:posOffset>
                  </wp:positionH>
                  <wp:positionV relativeFrom="paragraph">
                    <wp:posOffset>168910</wp:posOffset>
                  </wp:positionV>
                  <wp:extent cx="1600200" cy="547688"/>
                  <wp:effectExtent l="19050" t="0" r="0" b="0"/>
                  <wp:wrapNone/>
                  <wp:docPr id="67" name="Рисунок 67" descr="Logo csq 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Logo csq 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47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57" w:type="dxa"/>
          </w:tcPr>
          <w:p w14:paraId="0DD0AAA6" w14:textId="77777777" w:rsidR="009F5DBE" w:rsidRPr="00B869FF" w:rsidRDefault="009F5DBE" w:rsidP="007E67B2">
            <w:pPr>
              <w:jc w:val="center"/>
              <w:rPr>
                <w:rFonts w:asciiTheme="minorHAnsi" w:hAnsiTheme="minorHAnsi"/>
                <w:sz w:val="26"/>
                <w:szCs w:val="26"/>
                <w:lang w:val="uk-UA"/>
              </w:rPr>
            </w:pPr>
            <w:r w:rsidRPr="00B869FF">
              <w:rPr>
                <w:rFonts w:asciiTheme="minorHAnsi" w:hAnsiTheme="minorHAnsi"/>
                <w:noProof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 wp14:anchorId="2EE2377C" wp14:editId="3777647E">
                  <wp:simplePos x="0" y="0"/>
                  <wp:positionH relativeFrom="margin">
                    <wp:posOffset>393065</wp:posOffset>
                  </wp:positionH>
                  <wp:positionV relativeFrom="margin">
                    <wp:posOffset>172720</wp:posOffset>
                  </wp:positionV>
                  <wp:extent cx="401320" cy="490220"/>
                  <wp:effectExtent l="0" t="0" r="0" b="5080"/>
                  <wp:wrapSquare wrapText="bothSides"/>
                  <wp:docPr id="3" name="Изображение 1" descr="Macintosh SSD:Users:sergiy:Desktop:Снимок экрана 2019-03-18 в 13.52.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SSD:Users:sergiy:Desktop:Снимок экрана 2019-03-18 в 13.52.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20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92F5DBA" w14:textId="77777777" w:rsidR="009F5DBE" w:rsidRPr="00B869FF" w:rsidRDefault="009F5DBE" w:rsidP="007E67B2">
            <w:pPr>
              <w:rPr>
                <w:rFonts w:asciiTheme="minorHAnsi" w:hAnsiTheme="minorHAnsi"/>
                <w:lang w:val="uk-UA"/>
              </w:rPr>
            </w:pPr>
          </w:p>
        </w:tc>
      </w:tr>
      <w:tr w:rsidR="009F5DBE" w:rsidRPr="00B869FF" w14:paraId="0174F33F" w14:textId="77777777" w:rsidTr="007E67B2">
        <w:tc>
          <w:tcPr>
            <w:tcW w:w="5187" w:type="dxa"/>
            <w:gridSpan w:val="2"/>
          </w:tcPr>
          <w:p w14:paraId="1FB36751" w14:textId="77777777" w:rsidR="009F5DBE" w:rsidRPr="00B869FF" w:rsidRDefault="009F5DBE" w:rsidP="007E67B2">
            <w:pPr>
              <w:jc w:val="center"/>
              <w:rPr>
                <w:rFonts w:asciiTheme="minorHAnsi" w:hAnsiTheme="minorHAnsi"/>
                <w:lang w:val="uk-UA"/>
              </w:rPr>
            </w:pPr>
          </w:p>
        </w:tc>
        <w:tc>
          <w:tcPr>
            <w:tcW w:w="2729" w:type="dxa"/>
          </w:tcPr>
          <w:p w14:paraId="408F5E00" w14:textId="77777777" w:rsidR="009F5DBE" w:rsidRPr="00B869FF" w:rsidRDefault="009F5DBE" w:rsidP="007E67B2">
            <w:pPr>
              <w:jc w:val="center"/>
              <w:rPr>
                <w:rFonts w:asciiTheme="minorHAnsi" w:hAnsiTheme="minorHAnsi"/>
                <w:lang w:val="uk-UA"/>
              </w:rPr>
            </w:pPr>
          </w:p>
        </w:tc>
        <w:tc>
          <w:tcPr>
            <w:tcW w:w="2857" w:type="dxa"/>
          </w:tcPr>
          <w:p w14:paraId="5715FC17" w14:textId="77777777" w:rsidR="009F5DBE" w:rsidRPr="00B869FF" w:rsidRDefault="009F5DBE" w:rsidP="007E67B2">
            <w:pPr>
              <w:jc w:val="center"/>
              <w:rPr>
                <w:rFonts w:asciiTheme="minorHAnsi" w:hAnsiTheme="minorHAnsi"/>
                <w:lang w:val="uk-UA"/>
              </w:rPr>
            </w:pPr>
          </w:p>
        </w:tc>
      </w:tr>
      <w:tr w:rsidR="009F5DBE" w:rsidRPr="00B869FF" w14:paraId="2D4E3C94" w14:textId="77777777" w:rsidTr="007E67B2">
        <w:trPr>
          <w:trHeight w:val="2923"/>
        </w:trPr>
        <w:tc>
          <w:tcPr>
            <w:tcW w:w="5103" w:type="dxa"/>
            <w:tcBorders>
              <w:bottom w:val="single" w:sz="4" w:space="0" w:color="auto"/>
            </w:tcBorders>
          </w:tcPr>
          <w:p w14:paraId="7EA47925" w14:textId="77777777" w:rsidR="009F5DBE" w:rsidRPr="00EB58BF" w:rsidRDefault="009F5DBE" w:rsidP="007E67B2">
            <w:pPr>
              <w:rPr>
                <w:rFonts w:asciiTheme="minorHAnsi" w:hAnsiTheme="minorHAnsi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 wp14:anchorId="7A570472" wp14:editId="77527EF9">
                  <wp:simplePos x="387350" y="780161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152775" cy="1790700"/>
                  <wp:effectExtent l="0" t="0" r="9525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6C888AB" w14:textId="77777777" w:rsidR="009F5DBE" w:rsidRPr="00EB58BF" w:rsidRDefault="009F5DBE" w:rsidP="007E67B2">
            <w:pPr>
              <w:jc w:val="center"/>
              <w:rPr>
                <w:rFonts w:asciiTheme="minorHAnsi" w:hAnsiTheme="minorHAnsi" w:cs="Arial"/>
                <w:b/>
                <w:lang w:val="ru-RU"/>
              </w:rPr>
            </w:pPr>
            <w:r w:rsidRPr="00B8760F">
              <w:rPr>
                <w:rFonts w:asciiTheme="minorHAnsi" w:hAnsiTheme="minorHAnsi" w:cs="Arial"/>
                <w:b/>
                <w:lang w:val="uk-UA"/>
              </w:rPr>
              <w:t xml:space="preserve">Виробник: IMAGO RADIOLOGY SRL / </w:t>
            </w:r>
          </w:p>
          <w:p w14:paraId="562FA950" w14:textId="77777777" w:rsidR="009F5DBE" w:rsidRPr="00B8760F" w:rsidRDefault="009F5DBE" w:rsidP="007E67B2">
            <w:pPr>
              <w:jc w:val="center"/>
              <w:rPr>
                <w:rFonts w:asciiTheme="minorHAnsi" w:hAnsiTheme="minorHAnsi" w:cs="Arial"/>
                <w:b/>
                <w:lang w:val="uk-UA"/>
              </w:rPr>
            </w:pPr>
            <w:r w:rsidRPr="00B8760F">
              <w:rPr>
                <w:rFonts w:asciiTheme="minorHAnsi" w:hAnsiTheme="minorHAnsi" w:cs="Arial"/>
                <w:b/>
                <w:lang w:val="uk-UA"/>
              </w:rPr>
              <w:t xml:space="preserve">Імаго </w:t>
            </w:r>
            <w:proofErr w:type="spellStart"/>
            <w:r w:rsidRPr="00B8760F">
              <w:rPr>
                <w:rFonts w:asciiTheme="minorHAnsi" w:hAnsiTheme="minorHAnsi" w:cs="Arial"/>
                <w:b/>
                <w:lang w:val="uk-UA"/>
              </w:rPr>
              <w:t>Радіолоджі</w:t>
            </w:r>
            <w:proofErr w:type="spellEnd"/>
            <w:r w:rsidRPr="00B8760F">
              <w:rPr>
                <w:rFonts w:asciiTheme="minorHAnsi" w:hAnsiTheme="minorHAnsi" w:cs="Arial"/>
                <w:b/>
                <w:lang w:val="uk-UA"/>
              </w:rPr>
              <w:t xml:space="preserve"> СРЛ</w:t>
            </w:r>
          </w:p>
          <w:p w14:paraId="7D7F4DCE" w14:textId="77777777" w:rsidR="009F5DBE" w:rsidRDefault="009F5DBE" w:rsidP="007E67B2">
            <w:pPr>
              <w:jc w:val="center"/>
              <w:rPr>
                <w:rFonts w:asciiTheme="minorHAnsi" w:hAnsiTheme="minorHAnsi" w:cs="Arial"/>
                <w:lang w:val="en-US"/>
              </w:rPr>
            </w:pPr>
            <w:proofErr w:type="spellStart"/>
            <w:r w:rsidRPr="00B8760F">
              <w:rPr>
                <w:rFonts w:asciiTheme="minorHAnsi" w:hAnsiTheme="minorHAnsi" w:cs="Arial"/>
                <w:lang w:val="uk-UA"/>
              </w:rPr>
              <w:t>Via</w:t>
            </w:r>
            <w:proofErr w:type="spellEnd"/>
            <w:r w:rsidRPr="00B8760F">
              <w:rPr>
                <w:rFonts w:asciiTheme="minorHAnsi" w:hAnsiTheme="minorHAnsi" w:cs="Arial"/>
                <w:lang w:val="uk-UA"/>
              </w:rPr>
              <w:t xml:space="preserve"> </w:t>
            </w:r>
            <w:proofErr w:type="spellStart"/>
            <w:r w:rsidRPr="00B8760F">
              <w:rPr>
                <w:rFonts w:asciiTheme="minorHAnsi" w:hAnsiTheme="minorHAnsi" w:cs="Arial"/>
                <w:lang w:val="uk-UA"/>
              </w:rPr>
              <w:t>Sacco</w:t>
            </w:r>
            <w:proofErr w:type="spellEnd"/>
            <w:r w:rsidRPr="00B8760F">
              <w:rPr>
                <w:rFonts w:asciiTheme="minorHAnsi" w:hAnsiTheme="minorHAnsi" w:cs="Arial"/>
                <w:lang w:val="uk-UA"/>
              </w:rPr>
              <w:t xml:space="preserve"> e </w:t>
            </w:r>
            <w:proofErr w:type="spellStart"/>
            <w:r w:rsidRPr="00B8760F">
              <w:rPr>
                <w:rFonts w:asciiTheme="minorHAnsi" w:hAnsiTheme="minorHAnsi" w:cs="Arial"/>
                <w:lang w:val="uk-UA"/>
              </w:rPr>
              <w:t>Venzetti</w:t>
            </w:r>
            <w:proofErr w:type="spellEnd"/>
            <w:r w:rsidRPr="00B8760F">
              <w:rPr>
                <w:rFonts w:asciiTheme="minorHAnsi" w:hAnsiTheme="minorHAnsi" w:cs="Arial"/>
                <w:lang w:val="uk-UA"/>
              </w:rPr>
              <w:t xml:space="preserve">, 5 </w:t>
            </w:r>
          </w:p>
          <w:p w14:paraId="17D8DFAF" w14:textId="77777777" w:rsidR="009F5DBE" w:rsidRPr="00B8760F" w:rsidRDefault="009F5DBE" w:rsidP="007E67B2">
            <w:pPr>
              <w:jc w:val="center"/>
              <w:rPr>
                <w:rFonts w:asciiTheme="minorHAnsi" w:hAnsiTheme="minorHAnsi" w:cs="Arial"/>
                <w:lang w:val="uk-UA"/>
              </w:rPr>
            </w:pPr>
            <w:r w:rsidRPr="00B8760F">
              <w:rPr>
                <w:rFonts w:asciiTheme="minorHAnsi" w:hAnsiTheme="minorHAnsi" w:cs="Arial"/>
                <w:lang w:val="uk-UA"/>
              </w:rPr>
              <w:t xml:space="preserve">20081 ABBIATEGRASSO (MI), </w:t>
            </w:r>
            <w:proofErr w:type="spellStart"/>
            <w:r w:rsidRPr="00B8760F">
              <w:rPr>
                <w:rFonts w:asciiTheme="minorHAnsi" w:hAnsiTheme="minorHAnsi" w:cs="Arial"/>
                <w:lang w:val="uk-UA"/>
              </w:rPr>
              <w:t>Italy</w:t>
            </w:r>
            <w:proofErr w:type="spellEnd"/>
          </w:p>
          <w:p w14:paraId="7609FC2F" w14:textId="77777777" w:rsidR="009F5DBE" w:rsidRPr="008F7F7A" w:rsidRDefault="009F5DBE" w:rsidP="007E67B2">
            <w:pPr>
              <w:jc w:val="center"/>
              <w:rPr>
                <w:rFonts w:asciiTheme="minorHAnsi" w:hAnsiTheme="minorHAnsi" w:cs="Arial"/>
                <w:b/>
                <w:lang w:val="ru-RU"/>
              </w:rPr>
            </w:pPr>
            <w:r w:rsidRPr="00B869FF">
              <w:rPr>
                <w:rFonts w:asciiTheme="minorHAnsi" w:hAnsiTheme="minorHAnsi" w:cs="Arial"/>
                <w:b/>
                <w:lang w:val="uk-UA"/>
              </w:rPr>
              <w:t xml:space="preserve">Уповноважений представник в Україні: </w:t>
            </w:r>
          </w:p>
          <w:p w14:paraId="781C9F71" w14:textId="77777777" w:rsidR="009F5DBE" w:rsidRPr="00B869FF" w:rsidRDefault="009F5DBE" w:rsidP="007E67B2">
            <w:pPr>
              <w:jc w:val="center"/>
              <w:rPr>
                <w:rFonts w:asciiTheme="minorHAnsi" w:hAnsiTheme="minorHAnsi" w:cs="Arial"/>
                <w:b/>
                <w:lang w:val="uk-UA"/>
              </w:rPr>
            </w:pPr>
            <w:r w:rsidRPr="00B869FF">
              <w:rPr>
                <w:rFonts w:asciiTheme="minorHAnsi" w:hAnsiTheme="minorHAnsi" w:cs="Arial"/>
                <w:b/>
                <w:lang w:val="uk-UA"/>
              </w:rPr>
              <w:t>ТОВ «ДЕЙЛІ-ТРЕЙД»</w:t>
            </w:r>
          </w:p>
          <w:p w14:paraId="7D1DA25D" w14:textId="77777777" w:rsidR="009F5DBE" w:rsidRPr="00B869FF" w:rsidRDefault="009F5DBE" w:rsidP="007E67B2">
            <w:pPr>
              <w:jc w:val="center"/>
              <w:rPr>
                <w:rFonts w:asciiTheme="minorHAnsi" w:hAnsiTheme="minorHAnsi" w:cs="Arial"/>
                <w:lang w:val="uk-UA"/>
              </w:rPr>
            </w:pPr>
            <w:r w:rsidRPr="00B869FF">
              <w:rPr>
                <w:rFonts w:asciiTheme="minorHAnsi" w:hAnsiTheme="minorHAnsi" w:cs="Arial"/>
                <w:lang w:val="uk-UA"/>
              </w:rPr>
              <w:t>04073, Україна, м. Київ,</w:t>
            </w:r>
            <w:r w:rsidRPr="00B869FF">
              <w:rPr>
                <w:rFonts w:asciiTheme="minorHAnsi" w:hAnsiTheme="minorHAnsi" w:cs="Arial"/>
                <w:lang w:val="ru-RU"/>
              </w:rPr>
              <w:t xml:space="preserve"> </w:t>
            </w:r>
            <w:r w:rsidRPr="00B869FF">
              <w:rPr>
                <w:rFonts w:asciiTheme="minorHAnsi" w:hAnsiTheme="minorHAnsi" w:cs="Arial"/>
                <w:lang w:val="uk-UA"/>
              </w:rPr>
              <w:t>проспект Степана Бандери,21, офіс 423</w:t>
            </w:r>
          </w:p>
          <w:p w14:paraId="74EAD4C6" w14:textId="77777777" w:rsidR="009F5DBE" w:rsidRPr="0069339D" w:rsidRDefault="009F5DBE" w:rsidP="007E67B2">
            <w:pPr>
              <w:jc w:val="center"/>
              <w:rPr>
                <w:rFonts w:asciiTheme="minorHAnsi" w:hAnsiTheme="minorHAnsi" w:cs="Arial"/>
                <w:lang w:val="uk-UA"/>
              </w:rPr>
            </w:pPr>
            <w:r w:rsidRPr="00B869FF">
              <w:rPr>
                <w:rFonts w:asciiTheme="minorHAnsi" w:hAnsiTheme="minorHAnsi" w:cs="Arial"/>
                <w:lang w:val="uk-UA"/>
              </w:rPr>
              <w:t>Тел./факс: +38(044)490-35-41</w:t>
            </w:r>
          </w:p>
          <w:p w14:paraId="6FF1AE08" w14:textId="77777777" w:rsidR="009F5DBE" w:rsidRPr="0069339D" w:rsidRDefault="009F5DBE" w:rsidP="007E67B2">
            <w:pPr>
              <w:jc w:val="center"/>
              <w:rPr>
                <w:rFonts w:asciiTheme="minorHAnsi" w:hAnsiTheme="minorHAnsi" w:cs="Arial"/>
                <w:lang w:val="uk-UA"/>
              </w:rPr>
            </w:pPr>
            <w:r w:rsidRPr="00B869FF">
              <w:rPr>
                <w:rFonts w:asciiTheme="minorHAnsi" w:hAnsiTheme="minorHAnsi"/>
                <w:color w:val="000000"/>
              </w:rPr>
              <w:t xml:space="preserve">e-mail: </w:t>
            </w:r>
            <w:hyperlink r:id="rId19" w:history="1">
              <w:r w:rsidRPr="00B869FF">
                <w:rPr>
                  <w:rStyle w:val="aa"/>
                  <w:rFonts w:asciiTheme="minorHAnsi" w:hAnsiTheme="minorHAnsi"/>
                </w:rPr>
                <w:t>sales@dailytrade.com.ua</w:t>
              </w:r>
            </w:hyperlink>
            <w:r w:rsidRPr="00B869FF">
              <w:rPr>
                <w:rFonts w:asciiTheme="minorHAnsi" w:hAnsiTheme="minorHAnsi" w:cs="Arial"/>
                <w:lang w:val="uk-UA"/>
              </w:rPr>
              <w:t xml:space="preserve"> </w:t>
            </w:r>
          </w:p>
          <w:p w14:paraId="25AE5DB9" w14:textId="77777777" w:rsidR="009F5DBE" w:rsidRPr="00B869FF" w:rsidRDefault="009F5DBE" w:rsidP="007E67B2">
            <w:pPr>
              <w:jc w:val="center"/>
              <w:rPr>
                <w:rFonts w:asciiTheme="minorHAnsi" w:hAnsiTheme="minorHAnsi"/>
                <w:lang w:val="uk-UA"/>
              </w:rPr>
            </w:pPr>
            <w:r w:rsidRPr="00B869FF">
              <w:rPr>
                <w:rFonts w:asciiTheme="minorHAnsi" w:hAnsiTheme="minorHAnsi" w:cs="Arial"/>
                <w:lang w:val="uk-UA"/>
              </w:rPr>
              <w:t xml:space="preserve">веб-сайт: </w:t>
            </w:r>
            <w:hyperlink r:id="rId20" w:history="1">
              <w:r w:rsidRPr="00B869FF">
                <w:rPr>
                  <w:rStyle w:val="aa"/>
                  <w:rFonts w:asciiTheme="minorHAnsi" w:hAnsiTheme="minorHAnsi" w:cs="Arial"/>
                  <w:lang w:val="uk-UA"/>
                </w:rPr>
                <w:t>www.dailytrade.ua</w:t>
              </w:r>
            </w:hyperlink>
          </w:p>
        </w:tc>
      </w:tr>
      <w:tr w:rsidR="009F5DBE" w:rsidRPr="00B869FF" w14:paraId="3FBDF438" w14:textId="77777777" w:rsidTr="007E67B2">
        <w:trPr>
          <w:trHeight w:val="190"/>
        </w:trPr>
        <w:tc>
          <w:tcPr>
            <w:tcW w:w="107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6C059" w14:textId="77777777" w:rsidR="009F5DBE" w:rsidRPr="00B869FF" w:rsidRDefault="009F5DBE" w:rsidP="007E67B2">
            <w:pPr>
              <w:jc w:val="center"/>
              <w:rPr>
                <w:rFonts w:asciiTheme="minorHAnsi" w:hAnsiTheme="minorHAnsi"/>
                <w:sz w:val="6"/>
                <w:szCs w:val="6"/>
                <w:lang w:val="uk-UA"/>
              </w:rPr>
            </w:pPr>
            <w:r w:rsidRPr="00B869FF">
              <w:rPr>
                <w:rFonts w:asciiTheme="minorHAnsi" w:hAnsiTheme="minorHAnsi"/>
                <w:i/>
                <w:sz w:val="20"/>
                <w:szCs w:val="20"/>
                <w:lang w:val="uk-UA"/>
              </w:rPr>
              <w:t>Компанія залишає за собою право вносити зміни без попереднього повідомлення</w:t>
            </w:r>
          </w:p>
        </w:tc>
      </w:tr>
    </w:tbl>
    <w:p w14:paraId="7ED65581" w14:textId="77777777" w:rsidR="008645D7" w:rsidRPr="009F5DBE" w:rsidRDefault="008645D7" w:rsidP="009200B3">
      <w:pPr>
        <w:rPr>
          <w:rFonts w:asciiTheme="minorHAnsi" w:hAnsiTheme="minorHAnsi"/>
        </w:rPr>
      </w:pPr>
    </w:p>
    <w:sectPr w:rsidR="008645D7" w:rsidRPr="009F5DBE" w:rsidSect="009200B3">
      <w:pgSz w:w="11906" w:h="16838"/>
      <w:pgMar w:top="719" w:right="851" w:bottom="964" w:left="1077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58E46" w14:textId="77777777" w:rsidR="002438C6" w:rsidRDefault="002438C6">
      <w:r>
        <w:separator/>
      </w:r>
    </w:p>
  </w:endnote>
  <w:endnote w:type="continuationSeparator" w:id="0">
    <w:p w14:paraId="252D8B33" w14:textId="77777777" w:rsidR="002438C6" w:rsidRDefault="0024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E2570" w14:textId="77777777" w:rsidR="002438C6" w:rsidRDefault="002438C6">
      <w:r>
        <w:separator/>
      </w:r>
    </w:p>
  </w:footnote>
  <w:footnote w:type="continuationSeparator" w:id="0">
    <w:p w14:paraId="20147977" w14:textId="77777777" w:rsidR="002438C6" w:rsidRDefault="00243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A81D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4798F62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64554A6C"/>
    <w:multiLevelType w:val="multilevel"/>
    <w:tmpl w:val="3DC89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58"/>
    <w:rsid w:val="000105A5"/>
    <w:rsid w:val="0001517E"/>
    <w:rsid w:val="000474D2"/>
    <w:rsid w:val="00047D48"/>
    <w:rsid w:val="000618DD"/>
    <w:rsid w:val="00062852"/>
    <w:rsid w:val="000816C5"/>
    <w:rsid w:val="00090B11"/>
    <w:rsid w:val="00097BE8"/>
    <w:rsid w:val="000A24AB"/>
    <w:rsid w:val="000A3599"/>
    <w:rsid w:val="000A36A3"/>
    <w:rsid w:val="000B7205"/>
    <w:rsid w:val="000D46BC"/>
    <w:rsid w:val="000D518D"/>
    <w:rsid w:val="00101465"/>
    <w:rsid w:val="00112220"/>
    <w:rsid w:val="00112D6A"/>
    <w:rsid w:val="001414D7"/>
    <w:rsid w:val="00141EDF"/>
    <w:rsid w:val="00147A5A"/>
    <w:rsid w:val="001A4A83"/>
    <w:rsid w:val="001C115D"/>
    <w:rsid w:val="001C1C21"/>
    <w:rsid w:val="001D1078"/>
    <w:rsid w:val="001D11DB"/>
    <w:rsid w:val="001E54DF"/>
    <w:rsid w:val="00211807"/>
    <w:rsid w:val="00242F25"/>
    <w:rsid w:val="002438C6"/>
    <w:rsid w:val="00247EEC"/>
    <w:rsid w:val="00252B75"/>
    <w:rsid w:val="002640F8"/>
    <w:rsid w:val="00273146"/>
    <w:rsid w:val="002753DC"/>
    <w:rsid w:val="002A289D"/>
    <w:rsid w:val="002A2EC2"/>
    <w:rsid w:val="002E1362"/>
    <w:rsid w:val="003568C9"/>
    <w:rsid w:val="00360B6D"/>
    <w:rsid w:val="00365C49"/>
    <w:rsid w:val="0038060E"/>
    <w:rsid w:val="00385A7F"/>
    <w:rsid w:val="003D6DC0"/>
    <w:rsid w:val="003E1F60"/>
    <w:rsid w:val="003E3904"/>
    <w:rsid w:val="004113C6"/>
    <w:rsid w:val="00423B84"/>
    <w:rsid w:val="00434082"/>
    <w:rsid w:val="00440016"/>
    <w:rsid w:val="00446C7C"/>
    <w:rsid w:val="004653C7"/>
    <w:rsid w:val="004814CF"/>
    <w:rsid w:val="004931C9"/>
    <w:rsid w:val="00495DA9"/>
    <w:rsid w:val="00496398"/>
    <w:rsid w:val="004B0FCE"/>
    <w:rsid w:val="004D7A0D"/>
    <w:rsid w:val="004E323F"/>
    <w:rsid w:val="004F232B"/>
    <w:rsid w:val="004F3BAF"/>
    <w:rsid w:val="004F6A09"/>
    <w:rsid w:val="00513028"/>
    <w:rsid w:val="00514C99"/>
    <w:rsid w:val="00554247"/>
    <w:rsid w:val="00562CE1"/>
    <w:rsid w:val="00584621"/>
    <w:rsid w:val="005854C3"/>
    <w:rsid w:val="005A5E06"/>
    <w:rsid w:val="005C617C"/>
    <w:rsid w:val="005D1888"/>
    <w:rsid w:val="005D464F"/>
    <w:rsid w:val="00633422"/>
    <w:rsid w:val="0066492E"/>
    <w:rsid w:val="00670B1C"/>
    <w:rsid w:val="00676EC1"/>
    <w:rsid w:val="006E11D2"/>
    <w:rsid w:val="0071456F"/>
    <w:rsid w:val="00717736"/>
    <w:rsid w:val="00733509"/>
    <w:rsid w:val="00744C23"/>
    <w:rsid w:val="0075361F"/>
    <w:rsid w:val="0077250F"/>
    <w:rsid w:val="00776158"/>
    <w:rsid w:val="007914EE"/>
    <w:rsid w:val="00795E2E"/>
    <w:rsid w:val="007A1146"/>
    <w:rsid w:val="007A16D7"/>
    <w:rsid w:val="007A4EBD"/>
    <w:rsid w:val="007B0C1B"/>
    <w:rsid w:val="007B2F4D"/>
    <w:rsid w:val="007C657D"/>
    <w:rsid w:val="00803F98"/>
    <w:rsid w:val="00805C8D"/>
    <w:rsid w:val="0080783D"/>
    <w:rsid w:val="00813677"/>
    <w:rsid w:val="00825F27"/>
    <w:rsid w:val="00826F0A"/>
    <w:rsid w:val="0085433A"/>
    <w:rsid w:val="008609B9"/>
    <w:rsid w:val="008645D7"/>
    <w:rsid w:val="0089159A"/>
    <w:rsid w:val="008952B6"/>
    <w:rsid w:val="008B4347"/>
    <w:rsid w:val="008D4EE4"/>
    <w:rsid w:val="008E39DB"/>
    <w:rsid w:val="009200B3"/>
    <w:rsid w:val="00926495"/>
    <w:rsid w:val="00961834"/>
    <w:rsid w:val="009A0236"/>
    <w:rsid w:val="009B23BD"/>
    <w:rsid w:val="009C12F6"/>
    <w:rsid w:val="009C1F6C"/>
    <w:rsid w:val="009D0EF8"/>
    <w:rsid w:val="009D254B"/>
    <w:rsid w:val="009E4699"/>
    <w:rsid w:val="009F1D68"/>
    <w:rsid w:val="009F5DBE"/>
    <w:rsid w:val="00A07A91"/>
    <w:rsid w:val="00A12418"/>
    <w:rsid w:val="00A139B9"/>
    <w:rsid w:val="00A14DA2"/>
    <w:rsid w:val="00A408FF"/>
    <w:rsid w:val="00A4485B"/>
    <w:rsid w:val="00A6730A"/>
    <w:rsid w:val="00A74235"/>
    <w:rsid w:val="00A74A3B"/>
    <w:rsid w:val="00A7777C"/>
    <w:rsid w:val="00AA0A48"/>
    <w:rsid w:val="00AA6316"/>
    <w:rsid w:val="00B239AE"/>
    <w:rsid w:val="00B37F03"/>
    <w:rsid w:val="00B419AC"/>
    <w:rsid w:val="00B731BF"/>
    <w:rsid w:val="00B7329C"/>
    <w:rsid w:val="00B85132"/>
    <w:rsid w:val="00B87A0F"/>
    <w:rsid w:val="00B95125"/>
    <w:rsid w:val="00BB754F"/>
    <w:rsid w:val="00BD6274"/>
    <w:rsid w:val="00BE6484"/>
    <w:rsid w:val="00BF3AD8"/>
    <w:rsid w:val="00C20270"/>
    <w:rsid w:val="00C23699"/>
    <w:rsid w:val="00C64EE1"/>
    <w:rsid w:val="00C6680F"/>
    <w:rsid w:val="00C91C63"/>
    <w:rsid w:val="00CA4D98"/>
    <w:rsid w:val="00CC2EA3"/>
    <w:rsid w:val="00CC7A4A"/>
    <w:rsid w:val="00CD24E3"/>
    <w:rsid w:val="00CE6C06"/>
    <w:rsid w:val="00CF5EA2"/>
    <w:rsid w:val="00D62495"/>
    <w:rsid w:val="00D64782"/>
    <w:rsid w:val="00D67A8D"/>
    <w:rsid w:val="00D67D94"/>
    <w:rsid w:val="00D75D37"/>
    <w:rsid w:val="00D9642F"/>
    <w:rsid w:val="00DD2358"/>
    <w:rsid w:val="00DD47E0"/>
    <w:rsid w:val="00DE4405"/>
    <w:rsid w:val="00DF2CDC"/>
    <w:rsid w:val="00DF746A"/>
    <w:rsid w:val="00E06A76"/>
    <w:rsid w:val="00E40053"/>
    <w:rsid w:val="00E80E02"/>
    <w:rsid w:val="00EA27CA"/>
    <w:rsid w:val="00EB6F69"/>
    <w:rsid w:val="00F26789"/>
    <w:rsid w:val="00F27A11"/>
    <w:rsid w:val="00F7224E"/>
    <w:rsid w:val="00F80671"/>
    <w:rsid w:val="00F94AE3"/>
    <w:rsid w:val="00F94C77"/>
    <w:rsid w:val="00FA0A34"/>
    <w:rsid w:val="00FA2E8E"/>
    <w:rsid w:val="00FC5582"/>
    <w:rsid w:val="00FD312C"/>
    <w:rsid w:val="00FF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A72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it-IT" w:eastAsia="it-IT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Verdana" w:hAnsi="Verdana"/>
      <w:b/>
      <w:sz w:val="40"/>
      <w:szCs w:val="40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rFonts w:ascii="Arial" w:hAnsi="Arial"/>
      <w:szCs w:val="20"/>
      <w:u w:val="single"/>
      <w:lang w:val="x-none" w:eastAsia="x-none"/>
    </w:rPr>
  </w:style>
  <w:style w:type="paragraph" w:styleId="4">
    <w:name w:val="heading 4"/>
    <w:basedOn w:val="a"/>
    <w:next w:val="a"/>
    <w:link w:val="40"/>
    <w:qFormat/>
    <w:rsid w:val="00112D6A"/>
    <w:pPr>
      <w:keepNext/>
      <w:jc w:val="right"/>
      <w:outlineLvl w:val="3"/>
    </w:pPr>
    <w:rPr>
      <w:rFonts w:ascii="Arial" w:hAnsi="Arial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1807"/>
    <w:rPr>
      <w:rFonts w:ascii="Tahoma" w:hAnsi="Tahoma" w:cs="Tahoma"/>
      <w:sz w:val="16"/>
      <w:szCs w:val="16"/>
    </w:rPr>
  </w:style>
  <w:style w:type="paragraph" w:styleId="a4">
    <w:name w:val="Plain Text"/>
    <w:basedOn w:val="a"/>
    <w:rPr>
      <w:rFonts w:ascii="Courier New" w:hAnsi="Courier New"/>
      <w:sz w:val="20"/>
      <w:szCs w:val="20"/>
      <w:lang w:val="en-GB"/>
    </w:rPr>
  </w:style>
  <w:style w:type="paragraph" w:styleId="a5">
    <w:name w:val="header"/>
    <w:basedOn w:val="a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a6">
    <w:name w:val="footer"/>
    <w:basedOn w:val="a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p1">
    <w:name w:val="p1"/>
    <w:basedOn w:val="a"/>
    <w:pPr>
      <w:widowControl w:val="0"/>
      <w:tabs>
        <w:tab w:val="left" w:pos="720"/>
      </w:tabs>
      <w:spacing w:line="280" w:lineRule="atLeast"/>
    </w:pPr>
    <w:rPr>
      <w:snapToGrid w:val="0"/>
      <w:szCs w:val="20"/>
    </w:rPr>
  </w:style>
  <w:style w:type="paragraph" w:styleId="2">
    <w:name w:val="List Number 2"/>
    <w:basedOn w:val="a"/>
    <w:pPr>
      <w:numPr>
        <w:numId w:val="1"/>
      </w:numPr>
    </w:pPr>
    <w:rPr>
      <w:sz w:val="20"/>
      <w:szCs w:val="20"/>
    </w:rPr>
  </w:style>
  <w:style w:type="paragraph" w:styleId="31">
    <w:name w:val="Body Text 3"/>
    <w:basedOn w:val="a"/>
    <w:pPr>
      <w:jc w:val="center"/>
    </w:pPr>
    <w:rPr>
      <w:szCs w:val="20"/>
    </w:rPr>
  </w:style>
  <w:style w:type="paragraph" w:styleId="a7">
    <w:name w:val="footnote text"/>
    <w:basedOn w:val="a"/>
    <w:link w:val="a8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Hyperlink"/>
    <w:rPr>
      <w:color w:val="0000FF"/>
      <w:u w:val="single"/>
    </w:rPr>
  </w:style>
  <w:style w:type="character" w:styleId="ab">
    <w:name w:val="page number"/>
    <w:basedOn w:val="a0"/>
  </w:style>
  <w:style w:type="character" w:customStyle="1" w:styleId="30">
    <w:name w:val="Заголовок 3 Знак"/>
    <w:link w:val="3"/>
    <w:rsid w:val="008B4347"/>
    <w:rPr>
      <w:rFonts w:ascii="Arial" w:hAnsi="Arial"/>
      <w:sz w:val="24"/>
      <w:u w:val="single"/>
    </w:rPr>
  </w:style>
  <w:style w:type="character" w:customStyle="1" w:styleId="40">
    <w:name w:val="Заголовок 4 Знак"/>
    <w:link w:val="4"/>
    <w:rsid w:val="00112D6A"/>
    <w:rPr>
      <w:rFonts w:ascii="Arial" w:hAnsi="Arial"/>
      <w:b/>
      <w:bCs/>
      <w:sz w:val="28"/>
    </w:rPr>
  </w:style>
  <w:style w:type="character" w:customStyle="1" w:styleId="a8">
    <w:name w:val="Текст сноски Знак"/>
    <w:link w:val="a7"/>
    <w:semiHidden/>
    <w:rsid w:val="00A139B9"/>
  </w:style>
  <w:style w:type="table" w:styleId="ac">
    <w:name w:val="Table Grid"/>
    <w:basedOn w:val="a1"/>
    <w:rsid w:val="00776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rsid w:val="007C657D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4931C9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it-IT" w:eastAsia="it-IT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Verdana" w:hAnsi="Verdana"/>
      <w:b/>
      <w:sz w:val="40"/>
      <w:szCs w:val="40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rFonts w:ascii="Arial" w:hAnsi="Arial"/>
      <w:szCs w:val="20"/>
      <w:u w:val="single"/>
      <w:lang w:val="x-none" w:eastAsia="x-none"/>
    </w:rPr>
  </w:style>
  <w:style w:type="paragraph" w:styleId="4">
    <w:name w:val="heading 4"/>
    <w:basedOn w:val="a"/>
    <w:next w:val="a"/>
    <w:link w:val="40"/>
    <w:qFormat/>
    <w:rsid w:val="00112D6A"/>
    <w:pPr>
      <w:keepNext/>
      <w:jc w:val="right"/>
      <w:outlineLvl w:val="3"/>
    </w:pPr>
    <w:rPr>
      <w:rFonts w:ascii="Arial" w:hAnsi="Arial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1807"/>
    <w:rPr>
      <w:rFonts w:ascii="Tahoma" w:hAnsi="Tahoma" w:cs="Tahoma"/>
      <w:sz w:val="16"/>
      <w:szCs w:val="16"/>
    </w:rPr>
  </w:style>
  <w:style w:type="paragraph" w:styleId="a4">
    <w:name w:val="Plain Text"/>
    <w:basedOn w:val="a"/>
    <w:rPr>
      <w:rFonts w:ascii="Courier New" w:hAnsi="Courier New"/>
      <w:sz w:val="20"/>
      <w:szCs w:val="20"/>
      <w:lang w:val="en-GB"/>
    </w:rPr>
  </w:style>
  <w:style w:type="paragraph" w:styleId="a5">
    <w:name w:val="header"/>
    <w:basedOn w:val="a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a6">
    <w:name w:val="footer"/>
    <w:basedOn w:val="a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p1">
    <w:name w:val="p1"/>
    <w:basedOn w:val="a"/>
    <w:pPr>
      <w:widowControl w:val="0"/>
      <w:tabs>
        <w:tab w:val="left" w:pos="720"/>
      </w:tabs>
      <w:spacing w:line="280" w:lineRule="atLeast"/>
    </w:pPr>
    <w:rPr>
      <w:snapToGrid w:val="0"/>
      <w:szCs w:val="20"/>
    </w:rPr>
  </w:style>
  <w:style w:type="paragraph" w:styleId="2">
    <w:name w:val="List Number 2"/>
    <w:basedOn w:val="a"/>
    <w:pPr>
      <w:numPr>
        <w:numId w:val="1"/>
      </w:numPr>
    </w:pPr>
    <w:rPr>
      <w:sz w:val="20"/>
      <w:szCs w:val="20"/>
    </w:rPr>
  </w:style>
  <w:style w:type="paragraph" w:styleId="31">
    <w:name w:val="Body Text 3"/>
    <w:basedOn w:val="a"/>
    <w:pPr>
      <w:jc w:val="center"/>
    </w:pPr>
    <w:rPr>
      <w:szCs w:val="20"/>
    </w:rPr>
  </w:style>
  <w:style w:type="paragraph" w:styleId="a7">
    <w:name w:val="footnote text"/>
    <w:basedOn w:val="a"/>
    <w:link w:val="a8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Hyperlink"/>
    <w:rPr>
      <w:color w:val="0000FF"/>
      <w:u w:val="single"/>
    </w:rPr>
  </w:style>
  <w:style w:type="character" w:styleId="ab">
    <w:name w:val="page number"/>
    <w:basedOn w:val="a0"/>
  </w:style>
  <w:style w:type="character" w:customStyle="1" w:styleId="30">
    <w:name w:val="Заголовок 3 Знак"/>
    <w:link w:val="3"/>
    <w:rsid w:val="008B4347"/>
    <w:rPr>
      <w:rFonts w:ascii="Arial" w:hAnsi="Arial"/>
      <w:sz w:val="24"/>
      <w:u w:val="single"/>
    </w:rPr>
  </w:style>
  <w:style w:type="character" w:customStyle="1" w:styleId="40">
    <w:name w:val="Заголовок 4 Знак"/>
    <w:link w:val="4"/>
    <w:rsid w:val="00112D6A"/>
    <w:rPr>
      <w:rFonts w:ascii="Arial" w:hAnsi="Arial"/>
      <w:b/>
      <w:bCs/>
      <w:sz w:val="28"/>
    </w:rPr>
  </w:style>
  <w:style w:type="character" w:customStyle="1" w:styleId="a8">
    <w:name w:val="Текст сноски Знак"/>
    <w:link w:val="a7"/>
    <w:semiHidden/>
    <w:rsid w:val="00A139B9"/>
  </w:style>
  <w:style w:type="table" w:styleId="ac">
    <w:name w:val="Table Grid"/>
    <w:basedOn w:val="a1"/>
    <w:rsid w:val="00776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rsid w:val="007C657D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4931C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://www.dailytrade.u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2.png"/><Relationship Id="rId19" Type="http://schemas.openxmlformats.org/officeDocument/2006/relationships/hyperlink" Target="mailto:sales@dailytrade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tex.com.ua/ukr-site/stojka-snimkov-IMX-24.shtml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ANTARIX IMX-3A</vt:lpstr>
    </vt:vector>
  </TitlesOfParts>
  <Company>IMAGO Radiology</Company>
  <LinksUpToDate>false</LinksUpToDate>
  <CharactersWithSpaces>3101</CharactersWithSpaces>
  <SharedDoc>false</SharedDoc>
  <HLinks>
    <vt:vector size="42" baseType="variant">
      <vt:variant>
        <vt:i4>393304</vt:i4>
      </vt:variant>
      <vt:variant>
        <vt:i4>9</vt:i4>
      </vt:variant>
      <vt:variant>
        <vt:i4>0</vt:i4>
      </vt:variant>
      <vt:variant>
        <vt:i4>5</vt:i4>
      </vt:variant>
      <vt:variant>
        <vt:lpwstr>http://www.dailytrade.ua</vt:lpwstr>
      </vt:variant>
      <vt:variant>
        <vt:lpwstr/>
      </vt:variant>
      <vt:variant>
        <vt:i4>6422536</vt:i4>
      </vt:variant>
      <vt:variant>
        <vt:i4>6</vt:i4>
      </vt:variant>
      <vt:variant>
        <vt:i4>0</vt:i4>
      </vt:variant>
      <vt:variant>
        <vt:i4>5</vt:i4>
      </vt:variant>
      <vt:variant>
        <vt:lpwstr>mailto:sales@dailytrade.com.ua</vt:lpwstr>
      </vt:variant>
      <vt:variant>
        <vt:lpwstr/>
      </vt:variant>
      <vt:variant>
        <vt:i4>393304</vt:i4>
      </vt:variant>
      <vt:variant>
        <vt:i4>3</vt:i4>
      </vt:variant>
      <vt:variant>
        <vt:i4>0</vt:i4>
      </vt:variant>
      <vt:variant>
        <vt:i4>5</vt:i4>
      </vt:variant>
      <vt:variant>
        <vt:lpwstr>http://www.dailytrade.ua</vt:lpwstr>
      </vt:variant>
      <vt:variant>
        <vt:lpwstr/>
      </vt:variant>
      <vt:variant>
        <vt:i4>6422536</vt:i4>
      </vt:variant>
      <vt:variant>
        <vt:i4>0</vt:i4>
      </vt:variant>
      <vt:variant>
        <vt:i4>0</vt:i4>
      </vt:variant>
      <vt:variant>
        <vt:i4>5</vt:i4>
      </vt:variant>
      <vt:variant>
        <vt:lpwstr>mailto:sales@dailytrade.com.ua</vt:lpwstr>
      </vt:variant>
      <vt:variant>
        <vt:lpwstr/>
      </vt:variant>
      <vt:variant>
        <vt:i4>8192072</vt:i4>
      </vt:variant>
      <vt:variant>
        <vt:i4>-1</vt:i4>
      </vt:variant>
      <vt:variant>
        <vt:i4>1081</vt:i4>
      </vt:variant>
      <vt:variant>
        <vt:i4>1</vt:i4>
      </vt:variant>
      <vt:variant>
        <vt:lpwstr>IMX-8B2 rev00 Cover</vt:lpwstr>
      </vt:variant>
      <vt:variant>
        <vt:lpwstr/>
      </vt:variant>
      <vt:variant>
        <vt:i4>1769501</vt:i4>
      </vt:variant>
      <vt:variant>
        <vt:i4>-1</vt:i4>
      </vt:variant>
      <vt:variant>
        <vt:i4>1091</vt:i4>
      </vt:variant>
      <vt:variant>
        <vt:i4>1</vt:i4>
      </vt:variant>
      <vt:variant>
        <vt:lpwstr>Logo csq med</vt:lpwstr>
      </vt:variant>
      <vt:variant>
        <vt:lpwstr/>
      </vt:variant>
      <vt:variant>
        <vt:i4>852082</vt:i4>
      </vt:variant>
      <vt:variant>
        <vt:i4>-1</vt:i4>
      </vt:variant>
      <vt:variant>
        <vt:i4>1099</vt:i4>
      </vt:variant>
      <vt:variant>
        <vt:i4>1</vt:i4>
      </vt:variant>
      <vt:variant>
        <vt:lpwstr>DataSheet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ANTARIX IMX-3A</dc:title>
  <dc:creator>Qualità</dc:creator>
  <cp:lastModifiedBy>RePack by Diakov</cp:lastModifiedBy>
  <cp:revision>4</cp:revision>
  <cp:lastPrinted>2019-04-05T08:40:00Z</cp:lastPrinted>
  <dcterms:created xsi:type="dcterms:W3CDTF">2019-04-05T15:22:00Z</dcterms:created>
  <dcterms:modified xsi:type="dcterms:W3CDTF">2019-04-05T15:46:00Z</dcterms:modified>
</cp:coreProperties>
</file>